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Arial" w:hAnsi="Arial" w:cs="Arial"/>
          <w:color w:val="4F81BD" w:themeColor="accent1"/>
          <w:lang w:val="es-ES" w:eastAsia="es-CO"/>
        </w:rPr>
        <w:id w:val="454838828"/>
        <w:docPartObj>
          <w:docPartGallery w:val="Cover Pages"/>
          <w:docPartUnique/>
        </w:docPartObj>
      </w:sdtPr>
      <w:sdtEndPr>
        <w:rPr>
          <w:noProof/>
          <w:color w:val="000000"/>
          <w:sz w:val="24"/>
          <w:szCs w:val="24"/>
          <w:lang w:val="es-CO"/>
        </w:rPr>
      </w:sdtEndPr>
      <w:sdtContent>
        <w:p w14:paraId="3EC5B3F6" w14:textId="5C4E53C6" w:rsidR="009839EF" w:rsidRDefault="009839EF">
          <w:pPr>
            <w:pStyle w:val="Sinespaciado"/>
            <w:spacing w:before="1540" w:after="240"/>
            <w:jc w:val="center"/>
            <w:rPr>
              <w:color w:val="4F81BD" w:themeColor="accent1"/>
            </w:rPr>
          </w:pPr>
          <w:r>
            <w:rPr>
              <w:noProof/>
              <w:color w:val="000000"/>
              <w:sz w:val="24"/>
              <w:szCs w:val="24"/>
            </w:rPr>
            <w:drawing>
              <wp:anchor distT="0" distB="0" distL="0" distR="0" simplePos="0" relativeHeight="251665408" behindDoc="0" locked="0" layoutInCell="1" hidden="0" allowOverlap="1" wp14:anchorId="43F0B0D1" wp14:editId="04270FC4">
                <wp:simplePos x="0" y="0"/>
                <wp:positionH relativeFrom="page">
                  <wp:posOffset>3111500</wp:posOffset>
                </wp:positionH>
                <wp:positionV relativeFrom="page">
                  <wp:posOffset>567690</wp:posOffset>
                </wp:positionV>
                <wp:extent cx="2028825" cy="2857500"/>
                <wp:effectExtent l="0" t="0" r="9525" b="0"/>
                <wp:wrapNone/>
                <wp:docPr id="1876921906" name="image3.png" descr="Símbolos | Universidad del Cauca"/>
                <wp:cNvGraphicFramePr/>
                <a:graphic xmlns:a="http://schemas.openxmlformats.org/drawingml/2006/main">
                  <a:graphicData uri="http://schemas.openxmlformats.org/drawingml/2006/picture">
                    <pic:pic xmlns:pic="http://schemas.openxmlformats.org/drawingml/2006/picture">
                      <pic:nvPicPr>
                        <pic:cNvPr id="0" name="image3.png" descr="Símbolos | Universidad del Cauca"/>
                        <pic:cNvPicPr preferRelativeResize="0"/>
                      </pic:nvPicPr>
                      <pic:blipFill>
                        <a:blip r:embed="rId9"/>
                        <a:srcRect/>
                        <a:stretch>
                          <a:fillRect/>
                        </a:stretch>
                      </pic:blipFill>
                      <pic:spPr>
                        <a:xfrm>
                          <a:off x="0" y="0"/>
                          <a:ext cx="2028825" cy="2857500"/>
                        </a:xfrm>
                        <a:prstGeom prst="rect">
                          <a:avLst/>
                        </a:prstGeom>
                        <a:ln/>
                      </pic:spPr>
                    </pic:pic>
                  </a:graphicData>
                </a:graphic>
                <wp14:sizeRelH relativeFrom="margin">
                  <wp14:pctWidth>0</wp14:pctWidth>
                </wp14:sizeRelH>
                <wp14:sizeRelV relativeFrom="margin">
                  <wp14:pctHeight>0</wp14:pctHeight>
                </wp14:sizeRelV>
              </wp:anchor>
            </w:drawing>
          </w:r>
        </w:p>
        <w:p w14:paraId="23E99249" w14:textId="77777777" w:rsidR="009839EF" w:rsidRDefault="009839EF" w:rsidP="009839EF">
          <w:pPr>
            <w:pStyle w:val="Sinespaciado"/>
            <w:spacing w:before="1540" w:after="240"/>
            <w:jc w:val="center"/>
            <w:rPr>
              <w:rFonts w:ascii="Arial" w:eastAsiaTheme="majorEastAsia" w:hAnsi="Arial" w:cs="Arial"/>
              <w:caps/>
              <w:color w:val="4F81BD" w:themeColor="accent1"/>
              <w:sz w:val="72"/>
              <w:szCs w:val="72"/>
              <w:lang w:val="es-CO"/>
            </w:rPr>
          </w:pPr>
        </w:p>
        <w:p w14:paraId="479E2DED" w14:textId="77777777" w:rsidR="009839EF" w:rsidRDefault="009839EF" w:rsidP="009839EF">
          <w:pPr>
            <w:pStyle w:val="Sinespaciado"/>
            <w:spacing w:after="240"/>
            <w:jc w:val="center"/>
            <w:rPr>
              <w:rFonts w:ascii="Arial" w:eastAsiaTheme="majorEastAsia" w:hAnsi="Arial" w:cs="Arial"/>
              <w:caps/>
              <w:color w:val="4F81BD" w:themeColor="accent1"/>
              <w:sz w:val="40"/>
              <w:szCs w:val="72"/>
              <w:lang w:val="es-CO"/>
            </w:rPr>
          </w:pPr>
          <w:r w:rsidRPr="009839EF">
            <w:rPr>
              <w:rFonts w:ascii="Arial" w:eastAsiaTheme="majorEastAsia" w:hAnsi="Arial" w:cs="Arial"/>
              <w:caps/>
              <w:color w:val="4F81BD" w:themeColor="accent1"/>
              <w:sz w:val="40"/>
              <w:szCs w:val="72"/>
              <w:lang w:val="es-CO"/>
            </w:rPr>
            <w:t xml:space="preserve">GUÍA METODOLÓGICA DE TRATAMIENTO DE </w:t>
          </w:r>
        </w:p>
        <w:p w14:paraId="291C0AAA" w14:textId="0E0DEF33" w:rsidR="009839EF" w:rsidRPr="009839EF" w:rsidRDefault="009839EF" w:rsidP="009839EF">
          <w:pPr>
            <w:pStyle w:val="Sinespaciado"/>
            <w:spacing w:after="240"/>
            <w:jc w:val="center"/>
            <w:rPr>
              <w:rFonts w:ascii="Arial" w:eastAsiaTheme="majorEastAsia" w:hAnsi="Arial" w:cs="Arial"/>
              <w:caps/>
              <w:color w:val="4F81BD" w:themeColor="accent1"/>
              <w:sz w:val="40"/>
              <w:szCs w:val="72"/>
              <w:lang w:val="es-CO"/>
            </w:rPr>
          </w:pPr>
          <w:r w:rsidRPr="009839EF">
            <w:rPr>
              <w:rFonts w:ascii="Arial" w:eastAsiaTheme="majorEastAsia" w:hAnsi="Arial" w:cs="Arial"/>
              <w:caps/>
              <w:color w:val="4F81BD" w:themeColor="accent1"/>
              <w:sz w:val="40"/>
              <w:szCs w:val="72"/>
              <w:lang w:val="es-CO"/>
            </w:rPr>
            <w:t>SALIDAS NO CONFORMES</w:t>
          </w:r>
        </w:p>
        <w:p w14:paraId="33D1F586" w14:textId="77777777" w:rsidR="009839EF" w:rsidRPr="009839EF" w:rsidRDefault="009839EF" w:rsidP="009839EF">
          <w:pPr>
            <w:pStyle w:val="Sinespaciado"/>
            <w:spacing w:before="1540" w:after="240"/>
            <w:jc w:val="center"/>
            <w:rPr>
              <w:rFonts w:ascii="Arial" w:eastAsiaTheme="majorEastAsia" w:hAnsi="Arial" w:cs="Arial"/>
              <w:caps/>
              <w:color w:val="4F81BD" w:themeColor="accent1"/>
              <w:sz w:val="36"/>
              <w:szCs w:val="72"/>
            </w:rPr>
          </w:pPr>
          <w:r w:rsidRPr="009839EF">
            <w:rPr>
              <w:rFonts w:ascii="Arial" w:eastAsiaTheme="majorEastAsia" w:hAnsi="Arial" w:cs="Arial"/>
              <w:caps/>
              <w:color w:val="4F81BD" w:themeColor="accent1"/>
              <w:sz w:val="36"/>
              <w:szCs w:val="72"/>
            </w:rPr>
            <w:t>VERSIÓN 2</w:t>
          </w:r>
        </w:p>
        <w:p w14:paraId="25B7EB12" w14:textId="2812EC1D" w:rsidR="009839EF" w:rsidRPr="009839EF" w:rsidRDefault="009839EF">
          <w:pPr>
            <w:pStyle w:val="Sinespaciado"/>
            <w:jc w:val="center"/>
            <w:rPr>
              <w:rFonts w:ascii="Arial" w:hAnsi="Arial" w:cs="Arial"/>
              <w:color w:val="4F81BD" w:themeColor="accent1"/>
              <w:sz w:val="28"/>
              <w:szCs w:val="28"/>
              <w:lang w:val="es-CO"/>
            </w:rPr>
          </w:pPr>
        </w:p>
        <w:p w14:paraId="1BC1D25B" w14:textId="38FDA9DD" w:rsidR="009839EF" w:rsidRPr="009839EF" w:rsidRDefault="009839EF">
          <w:pPr>
            <w:pStyle w:val="Sinespaciado"/>
            <w:spacing w:before="480"/>
            <w:jc w:val="center"/>
            <w:rPr>
              <w:rFonts w:ascii="Arial" w:hAnsi="Arial" w:cs="Arial"/>
              <w:color w:val="4F81BD" w:themeColor="accent1"/>
            </w:rPr>
          </w:pPr>
          <w:r w:rsidRPr="009839EF">
            <w:rPr>
              <w:rFonts w:ascii="Arial" w:hAnsi="Arial" w:cs="Arial"/>
              <w:noProof/>
              <w:color w:val="4F81BD" w:themeColor="accent1"/>
            </w:rPr>
            <mc:AlternateContent>
              <mc:Choice Requires="wps">
                <w:drawing>
                  <wp:anchor distT="0" distB="0" distL="114300" distR="114300" simplePos="0" relativeHeight="251663360" behindDoc="0" locked="0" layoutInCell="1" allowOverlap="1" wp14:anchorId="203CF8D9" wp14:editId="5E236297">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lang w:val="es-CO"/>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14:paraId="3AE90E76" w14:textId="486079B4" w:rsidR="009839EF" w:rsidRPr="009839EF" w:rsidRDefault="009839EF">
                                    <w:pPr>
                                      <w:pStyle w:val="Sinespaciado"/>
                                      <w:spacing w:after="40"/>
                                      <w:jc w:val="center"/>
                                      <w:rPr>
                                        <w:caps/>
                                        <w:color w:val="4F81BD" w:themeColor="accent1"/>
                                        <w:lang w:val="es-CO"/>
                                      </w:rPr>
                                    </w:pPr>
                                    <w:r w:rsidRPr="009839EF">
                                      <w:rPr>
                                        <w:caps/>
                                        <w:color w:val="4F81BD" w:themeColor="accent1"/>
                                        <w:lang w:val="es-CO"/>
                                      </w:rPr>
                                      <w:t>Marzo de 2024</w:t>
                                    </w:r>
                                  </w:p>
                                </w:sdtContent>
                              </w:sdt>
                              <w:p w14:paraId="19DC860F" w14:textId="72C998ED" w:rsidR="009839EF" w:rsidRPr="009839EF" w:rsidRDefault="00431AB8">
                                <w:pPr>
                                  <w:pStyle w:val="Sinespaciado"/>
                                  <w:jc w:val="center"/>
                                  <w:rPr>
                                    <w:color w:val="4F81BD" w:themeColor="accent1"/>
                                    <w:lang w:val="es-CO"/>
                                  </w:rPr>
                                </w:pPr>
                                <w:sdt>
                                  <w:sdtPr>
                                    <w:rPr>
                                      <w:caps/>
                                      <w:color w:val="4F81BD" w:themeColor="accent1"/>
                                      <w:lang w:val="es-CO"/>
                                    </w:rPr>
                                    <w:alias w:val="Compañía"/>
                                    <w:tag w:val=""/>
                                    <w:id w:val="1390145197"/>
                                    <w:dataBinding w:prefixMappings="xmlns:ns0='http://schemas.openxmlformats.org/officeDocument/2006/extended-properties' " w:xpath="/ns0:Properties[1]/ns0:Company[1]" w:storeItemID="{6668398D-A668-4E3E-A5EB-62B293D839F1}"/>
                                    <w:text/>
                                  </w:sdtPr>
                                  <w:sdtEndPr/>
                                  <w:sdtContent>
                                    <w:r w:rsidR="009839EF" w:rsidRPr="009839EF">
                                      <w:rPr>
                                        <w:caps/>
                                        <w:color w:val="4F81BD" w:themeColor="accent1"/>
                                        <w:lang w:val="es-CO"/>
                                      </w:rPr>
                                      <w:t>uNIVERSIDAD DEL CAUCA</w:t>
                                    </w:r>
                                  </w:sdtContent>
                                </w:sdt>
                              </w:p>
                              <w:p w14:paraId="3C0FA1F9" w14:textId="0C43CE23" w:rsidR="009839EF" w:rsidRDefault="00431AB8">
                                <w:pPr>
                                  <w:pStyle w:val="Sinespaciado"/>
                                  <w:jc w:val="center"/>
                                  <w:rPr>
                                    <w:color w:val="4F81BD" w:themeColor="accent1"/>
                                  </w:rPr>
                                </w:pPr>
                                <w:sdt>
                                  <w:sdtPr>
                                    <w:rPr>
                                      <w:color w:val="4F81BD"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EndPr/>
                                  <w:sdtContent>
                                    <w:r w:rsidR="009839EF">
                                      <w:rPr>
                                        <w:color w:val="4F81BD"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03CF8D9"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63360;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caps/>
                              <w:color w:val="4F81BD" w:themeColor="accent1"/>
                              <w:lang w:val="es-CO"/>
                            </w:rPr>
                            <w:alias w:val="Fecha"/>
                            <w:tag w:val=""/>
                            <w:id w:val="197127006"/>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14:paraId="3AE90E76" w14:textId="486079B4" w:rsidR="009839EF" w:rsidRPr="009839EF" w:rsidRDefault="009839EF">
                              <w:pPr>
                                <w:pStyle w:val="Sinespaciado"/>
                                <w:spacing w:after="40"/>
                                <w:jc w:val="center"/>
                                <w:rPr>
                                  <w:caps/>
                                  <w:color w:val="4F81BD" w:themeColor="accent1"/>
                                  <w:lang w:val="es-CO"/>
                                </w:rPr>
                              </w:pPr>
                              <w:r w:rsidRPr="009839EF">
                                <w:rPr>
                                  <w:caps/>
                                  <w:color w:val="4F81BD" w:themeColor="accent1"/>
                                  <w:lang w:val="es-CO"/>
                                </w:rPr>
                                <w:t>Marzo de 2024</w:t>
                              </w:r>
                            </w:p>
                          </w:sdtContent>
                        </w:sdt>
                        <w:p w14:paraId="19DC860F" w14:textId="72C998ED" w:rsidR="009839EF" w:rsidRPr="009839EF" w:rsidRDefault="001C563A">
                          <w:pPr>
                            <w:pStyle w:val="Sinespaciado"/>
                            <w:jc w:val="center"/>
                            <w:rPr>
                              <w:color w:val="4F81BD" w:themeColor="accent1"/>
                              <w:lang w:val="es-CO"/>
                            </w:rPr>
                          </w:pPr>
                          <w:sdt>
                            <w:sdtPr>
                              <w:rPr>
                                <w:caps/>
                                <w:color w:val="4F81BD" w:themeColor="accent1"/>
                                <w:lang w:val="es-CO"/>
                              </w:rPr>
                              <w:alias w:val="Compañía"/>
                              <w:tag w:val=""/>
                              <w:id w:val="1390145197"/>
                              <w:dataBinding w:prefixMappings="xmlns:ns0='http://schemas.openxmlformats.org/officeDocument/2006/extended-properties' " w:xpath="/ns0:Properties[1]/ns0:Company[1]" w:storeItemID="{6668398D-A668-4E3E-A5EB-62B293D839F1}"/>
                              <w:text/>
                            </w:sdtPr>
                            <w:sdtEndPr/>
                            <w:sdtContent>
                              <w:r w:rsidR="009839EF" w:rsidRPr="009839EF">
                                <w:rPr>
                                  <w:caps/>
                                  <w:color w:val="4F81BD" w:themeColor="accent1"/>
                                  <w:lang w:val="es-CO"/>
                                </w:rPr>
                                <w:t>uNIVERSIDAD DEL CAUCA</w:t>
                              </w:r>
                            </w:sdtContent>
                          </w:sdt>
                        </w:p>
                        <w:p w14:paraId="3C0FA1F9" w14:textId="0C43CE23" w:rsidR="009839EF" w:rsidRDefault="001C563A">
                          <w:pPr>
                            <w:pStyle w:val="Sinespaciado"/>
                            <w:jc w:val="center"/>
                            <w:rPr>
                              <w:color w:val="4F81BD" w:themeColor="accent1"/>
                            </w:rPr>
                          </w:pPr>
                          <w:sdt>
                            <w:sdtPr>
                              <w:rPr>
                                <w:color w:val="4F81BD" w:themeColor="accent1"/>
                              </w:rPr>
                              <w:alias w:val="Dirección"/>
                              <w:tag w:val=""/>
                              <w:id w:val="-726379553"/>
                              <w:showingPlcHdr/>
                              <w:dataBinding w:prefixMappings="xmlns:ns0='http://schemas.microsoft.com/office/2006/coverPageProps' " w:xpath="/ns0:CoverPageProperties[1]/ns0:CompanyAddress[1]" w:storeItemID="{55AF091B-3C7A-41E3-B477-F2FDAA23CFDA}"/>
                              <w:text/>
                            </w:sdtPr>
                            <w:sdtEndPr/>
                            <w:sdtContent>
                              <w:r w:rsidR="009839EF">
                                <w:rPr>
                                  <w:color w:val="4F81BD" w:themeColor="accent1"/>
                                </w:rPr>
                                <w:t xml:space="preserve">     </w:t>
                              </w:r>
                            </w:sdtContent>
                          </w:sdt>
                        </w:p>
                      </w:txbxContent>
                    </v:textbox>
                    <w10:wrap anchorx="margin" anchory="page"/>
                  </v:shape>
                </w:pict>
              </mc:Fallback>
            </mc:AlternateContent>
          </w:r>
        </w:p>
        <w:p w14:paraId="2BDF91CC" w14:textId="565EA68B" w:rsidR="009839EF" w:rsidRDefault="009839EF">
          <w:pPr>
            <w:rPr>
              <w:noProof/>
              <w:color w:val="000000"/>
              <w:sz w:val="24"/>
              <w:szCs w:val="24"/>
              <w:lang w:val="en-US" w:eastAsia="en-US"/>
            </w:rPr>
          </w:pPr>
          <w:r>
            <w:rPr>
              <w:noProof/>
              <w:color w:val="000000"/>
              <w:sz w:val="24"/>
              <w:szCs w:val="24"/>
              <w:lang w:val="en-US" w:eastAsia="en-US"/>
            </w:rPr>
            <w:br w:type="page"/>
          </w:r>
        </w:p>
      </w:sdtContent>
    </w:sdt>
    <w:p w14:paraId="05CB0512" w14:textId="05B06CE5" w:rsidR="009E0F1F" w:rsidRDefault="009E0F1F">
      <w:pPr>
        <w:pBdr>
          <w:top w:val="nil"/>
          <w:left w:val="nil"/>
          <w:bottom w:val="nil"/>
          <w:right w:val="nil"/>
          <w:between w:val="nil"/>
        </w:pBdr>
        <w:spacing w:line="276" w:lineRule="auto"/>
        <w:rPr>
          <w:sz w:val="24"/>
          <w:szCs w:val="24"/>
        </w:rPr>
      </w:pPr>
    </w:p>
    <w:p w14:paraId="588E3EF5" w14:textId="5785130D" w:rsidR="009E0F1F" w:rsidRDefault="00E43AFF">
      <w:pPr>
        <w:pBdr>
          <w:top w:val="nil"/>
          <w:left w:val="nil"/>
          <w:bottom w:val="nil"/>
          <w:right w:val="nil"/>
          <w:between w:val="nil"/>
        </w:pBdr>
        <w:rPr>
          <w:color w:val="000000"/>
          <w:sz w:val="24"/>
          <w:szCs w:val="24"/>
        </w:rPr>
      </w:pPr>
      <w:r>
        <w:rPr>
          <w:noProof/>
          <w:color w:val="000000"/>
          <w:sz w:val="24"/>
          <w:szCs w:val="24"/>
          <w:lang w:val="en-US" w:eastAsia="en-US"/>
        </w:rPr>
        <mc:AlternateContent>
          <mc:Choice Requires="wps">
            <w:drawing>
              <wp:anchor distT="0" distB="0" distL="0" distR="0" simplePos="0" relativeHeight="251658240" behindDoc="1" locked="0" layoutInCell="1" hidden="0" allowOverlap="1" wp14:anchorId="2FBE59DE" wp14:editId="017B9298">
                <wp:simplePos x="0" y="0"/>
                <wp:positionH relativeFrom="page">
                  <wp:posOffset>6924358</wp:posOffset>
                </wp:positionH>
                <wp:positionV relativeFrom="page">
                  <wp:posOffset>9254809</wp:posOffset>
                </wp:positionV>
                <wp:extent cx="113665" cy="199390"/>
                <wp:effectExtent l="0" t="0" r="0" b="0"/>
                <wp:wrapNone/>
                <wp:docPr id="1876921901" name="Forma libre: forma 1876921901"/>
                <wp:cNvGraphicFramePr/>
                <a:graphic xmlns:a="http://schemas.openxmlformats.org/drawingml/2006/main">
                  <a:graphicData uri="http://schemas.microsoft.com/office/word/2010/wordprocessingShape">
                    <wps:wsp>
                      <wps:cNvSpPr/>
                      <wps:spPr>
                        <a:xfrm>
                          <a:off x="5303455" y="3694593"/>
                          <a:ext cx="85090" cy="170815"/>
                        </a:xfrm>
                        <a:custGeom>
                          <a:avLst/>
                          <a:gdLst/>
                          <a:ahLst/>
                          <a:cxnLst/>
                          <a:rect l="l" t="t" r="r" b="b"/>
                          <a:pathLst>
                            <a:path w="85090" h="170815" extrusionOk="0">
                              <a:moveTo>
                                <a:pt x="0" y="0"/>
                              </a:moveTo>
                              <a:lnTo>
                                <a:pt x="0" y="170815"/>
                              </a:lnTo>
                              <a:lnTo>
                                <a:pt x="85090" y="170815"/>
                              </a:lnTo>
                              <a:lnTo>
                                <a:pt x="85090" y="0"/>
                              </a:lnTo>
                              <a:close/>
                            </a:path>
                          </a:pathLst>
                        </a:custGeom>
                        <a:noFill/>
                        <a:ln>
                          <a:noFill/>
                        </a:ln>
                      </wps:spPr>
                      <wps:txbx>
                        <w:txbxContent>
                          <w:p w14:paraId="05C26D04" w14:textId="77958BE0" w:rsidR="009E0F1F" w:rsidRDefault="009E0F1F">
                            <w:pPr>
                              <w:spacing w:line="268" w:lineRule="auto"/>
                              <w:textDirection w:val="btLr"/>
                            </w:pPr>
                          </w:p>
                        </w:txbxContent>
                      </wps:txbx>
                      <wps:bodyPr spcFirstLastPara="1" wrap="square" lIns="88900" tIns="38100" rIns="88900" bIns="38100" anchor="t" anchorCtr="0">
                        <a:noAutofit/>
                      </wps:bodyPr>
                    </wps:wsp>
                  </a:graphicData>
                </a:graphic>
              </wp:anchor>
            </w:drawing>
          </mc:Choice>
          <mc:Fallback>
            <w:pict>
              <v:shape w14:anchorId="2FBE59DE" id="Forma libre: forma 1876921901" o:spid="_x0000_s1027" style="position:absolute;margin-left:545.25pt;margin-top:728.75pt;width:8.95pt;height:15.7pt;z-index:-251658240;visibility:visible;mso-wrap-style:square;mso-wrap-distance-left:0;mso-wrap-distance-top:0;mso-wrap-distance-right:0;mso-wrap-distance-bottom:0;mso-position-horizontal:absolute;mso-position-horizontal-relative:page;mso-position-vertical:absolute;mso-position-vertical-relative:page;v-text-anchor:top" coordsize="85090,170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" adj="-11796480,,5400" path="m,l,170815r85090,l85090,,,xe" filled="f" stroked="f">
                <v:stroke joinstyle="miter"/>
                <v:formulas/>
                <v:path arrowok="t" o:extrusionok="f" o:connecttype="custom" textboxrect="0,0,85090,170815"/>
                <v:textbox inset="7pt,3pt,7pt,3pt">
                  <w:txbxContent>
                    <w:p w14:paraId="05C26D04" w14:textId="77958BE0" w:rsidR="009E0F1F" w:rsidRDefault="009E0F1F">
                      <w:pPr>
                        <w:spacing w:line="268" w:lineRule="auto"/>
                        <w:textDirection w:val="btLr"/>
                      </w:pPr>
                    </w:p>
                  </w:txbxContent>
                </v:textbox>
                <w10:wrap anchorx="page" anchory="page"/>
              </v:shape>
            </w:pict>
          </mc:Fallback>
        </mc:AlternateContent>
      </w:r>
    </w:p>
    <w:p w14:paraId="6412186A" w14:textId="77777777" w:rsidR="009E0F1F" w:rsidRDefault="009E0F1F">
      <w:pPr>
        <w:pBdr>
          <w:top w:val="nil"/>
          <w:left w:val="nil"/>
          <w:bottom w:val="nil"/>
          <w:right w:val="nil"/>
          <w:between w:val="nil"/>
        </w:pBdr>
        <w:rPr>
          <w:color w:val="000000"/>
          <w:sz w:val="24"/>
          <w:szCs w:val="24"/>
        </w:rPr>
      </w:pPr>
    </w:p>
    <w:p w14:paraId="253F8B6D" w14:textId="77777777" w:rsidR="009E0F1F" w:rsidRDefault="009E0F1F">
      <w:pPr>
        <w:pBdr>
          <w:top w:val="nil"/>
          <w:left w:val="nil"/>
          <w:bottom w:val="nil"/>
          <w:right w:val="nil"/>
          <w:between w:val="nil"/>
        </w:pBdr>
        <w:rPr>
          <w:color w:val="000000"/>
          <w:sz w:val="24"/>
          <w:szCs w:val="24"/>
        </w:rPr>
      </w:pPr>
    </w:p>
    <w:p w14:paraId="11D4A42D" w14:textId="77777777" w:rsidR="009E0F1F" w:rsidRDefault="009E0F1F">
      <w:pPr>
        <w:pBdr>
          <w:top w:val="nil"/>
          <w:left w:val="nil"/>
          <w:bottom w:val="nil"/>
          <w:right w:val="nil"/>
          <w:between w:val="nil"/>
        </w:pBdr>
        <w:rPr>
          <w:color w:val="000000"/>
          <w:sz w:val="24"/>
          <w:szCs w:val="24"/>
        </w:rPr>
      </w:pPr>
    </w:p>
    <w:p w14:paraId="25AB0214" w14:textId="77777777" w:rsidR="009E0F1F" w:rsidRDefault="009E0F1F">
      <w:pPr>
        <w:pBdr>
          <w:top w:val="nil"/>
          <w:left w:val="nil"/>
          <w:bottom w:val="nil"/>
          <w:right w:val="nil"/>
          <w:between w:val="nil"/>
        </w:pBdr>
        <w:rPr>
          <w:color w:val="000000"/>
          <w:sz w:val="24"/>
          <w:szCs w:val="24"/>
        </w:rPr>
      </w:pPr>
    </w:p>
    <w:p w14:paraId="2C7B87CB" w14:textId="77777777" w:rsidR="009E0F1F" w:rsidRDefault="009E0F1F">
      <w:pPr>
        <w:pBdr>
          <w:top w:val="nil"/>
          <w:left w:val="nil"/>
          <w:bottom w:val="nil"/>
          <w:right w:val="nil"/>
          <w:between w:val="nil"/>
        </w:pBdr>
        <w:rPr>
          <w:color w:val="000000"/>
          <w:sz w:val="24"/>
          <w:szCs w:val="24"/>
        </w:rPr>
      </w:pPr>
    </w:p>
    <w:p w14:paraId="1A153803" w14:textId="77777777" w:rsidR="009E0F1F" w:rsidRDefault="009E0F1F">
      <w:pPr>
        <w:pBdr>
          <w:top w:val="nil"/>
          <w:left w:val="nil"/>
          <w:bottom w:val="nil"/>
          <w:right w:val="nil"/>
          <w:between w:val="nil"/>
        </w:pBdr>
        <w:rPr>
          <w:color w:val="000000"/>
          <w:sz w:val="24"/>
          <w:szCs w:val="24"/>
        </w:rPr>
      </w:pPr>
    </w:p>
    <w:p w14:paraId="3B128695" w14:textId="77777777" w:rsidR="009E0F1F" w:rsidRDefault="009E0F1F">
      <w:pPr>
        <w:pBdr>
          <w:top w:val="nil"/>
          <w:left w:val="nil"/>
          <w:bottom w:val="nil"/>
          <w:right w:val="nil"/>
          <w:between w:val="nil"/>
        </w:pBdr>
        <w:rPr>
          <w:color w:val="000000"/>
          <w:sz w:val="24"/>
          <w:szCs w:val="24"/>
        </w:rPr>
      </w:pPr>
    </w:p>
    <w:p w14:paraId="50C1E482" w14:textId="77777777" w:rsidR="009E0F1F" w:rsidRDefault="009E0F1F">
      <w:pPr>
        <w:pBdr>
          <w:top w:val="nil"/>
          <w:left w:val="nil"/>
          <w:bottom w:val="nil"/>
          <w:right w:val="nil"/>
          <w:between w:val="nil"/>
        </w:pBdr>
        <w:rPr>
          <w:color w:val="000000"/>
          <w:sz w:val="24"/>
          <w:szCs w:val="24"/>
        </w:rPr>
      </w:pPr>
    </w:p>
    <w:p w14:paraId="39683C06" w14:textId="77777777" w:rsidR="009E0F1F" w:rsidRDefault="009E0F1F">
      <w:pPr>
        <w:pBdr>
          <w:top w:val="nil"/>
          <w:left w:val="nil"/>
          <w:bottom w:val="nil"/>
          <w:right w:val="nil"/>
          <w:between w:val="nil"/>
        </w:pBdr>
        <w:rPr>
          <w:color w:val="000000"/>
          <w:sz w:val="24"/>
          <w:szCs w:val="24"/>
        </w:rPr>
      </w:pPr>
    </w:p>
    <w:p w14:paraId="6ED38220" w14:textId="77777777" w:rsidR="009E0F1F" w:rsidRDefault="009E0F1F">
      <w:pPr>
        <w:pBdr>
          <w:top w:val="nil"/>
          <w:left w:val="nil"/>
          <w:bottom w:val="nil"/>
          <w:right w:val="nil"/>
          <w:between w:val="nil"/>
        </w:pBdr>
        <w:rPr>
          <w:color w:val="000000"/>
          <w:sz w:val="24"/>
          <w:szCs w:val="24"/>
        </w:rPr>
      </w:pPr>
    </w:p>
    <w:p w14:paraId="4333FE8F" w14:textId="77777777" w:rsidR="009E0F1F" w:rsidRDefault="009E0F1F">
      <w:pPr>
        <w:pBdr>
          <w:top w:val="nil"/>
          <w:left w:val="nil"/>
          <w:bottom w:val="nil"/>
          <w:right w:val="nil"/>
          <w:between w:val="nil"/>
        </w:pBdr>
        <w:rPr>
          <w:color w:val="000000"/>
          <w:sz w:val="24"/>
          <w:szCs w:val="24"/>
        </w:rPr>
      </w:pPr>
    </w:p>
    <w:p w14:paraId="3CB99462" w14:textId="77777777" w:rsidR="009E0F1F" w:rsidRDefault="009E0F1F">
      <w:pPr>
        <w:pBdr>
          <w:top w:val="nil"/>
          <w:left w:val="nil"/>
          <w:bottom w:val="nil"/>
          <w:right w:val="nil"/>
          <w:between w:val="nil"/>
        </w:pBdr>
        <w:rPr>
          <w:color w:val="000000"/>
          <w:sz w:val="24"/>
          <w:szCs w:val="24"/>
        </w:rPr>
      </w:pPr>
    </w:p>
    <w:p w14:paraId="367E44AD" w14:textId="77777777" w:rsidR="009E0F1F" w:rsidRDefault="009E0F1F">
      <w:pPr>
        <w:pBdr>
          <w:top w:val="nil"/>
          <w:left w:val="nil"/>
          <w:bottom w:val="nil"/>
          <w:right w:val="nil"/>
          <w:between w:val="nil"/>
        </w:pBdr>
        <w:rPr>
          <w:color w:val="000000"/>
          <w:sz w:val="24"/>
          <w:szCs w:val="24"/>
        </w:rPr>
      </w:pPr>
    </w:p>
    <w:p w14:paraId="251D68DB" w14:textId="77777777" w:rsidR="009E0F1F" w:rsidRDefault="009E0F1F">
      <w:pPr>
        <w:pBdr>
          <w:top w:val="nil"/>
          <w:left w:val="nil"/>
          <w:bottom w:val="nil"/>
          <w:right w:val="nil"/>
          <w:between w:val="nil"/>
        </w:pBdr>
        <w:rPr>
          <w:color w:val="000000"/>
          <w:sz w:val="24"/>
          <w:szCs w:val="24"/>
        </w:rPr>
      </w:pPr>
    </w:p>
    <w:p w14:paraId="744C6263" w14:textId="77777777" w:rsidR="009E0F1F" w:rsidRDefault="009E0F1F">
      <w:pPr>
        <w:pBdr>
          <w:top w:val="nil"/>
          <w:left w:val="nil"/>
          <w:bottom w:val="nil"/>
          <w:right w:val="nil"/>
          <w:between w:val="nil"/>
        </w:pBdr>
        <w:rPr>
          <w:color w:val="000000"/>
          <w:sz w:val="24"/>
          <w:szCs w:val="24"/>
        </w:rPr>
      </w:pPr>
    </w:p>
    <w:p w14:paraId="31675F16" w14:textId="77777777" w:rsidR="009E0F1F" w:rsidRDefault="009E0F1F">
      <w:pPr>
        <w:pBdr>
          <w:top w:val="nil"/>
          <w:left w:val="nil"/>
          <w:bottom w:val="nil"/>
          <w:right w:val="nil"/>
          <w:between w:val="nil"/>
        </w:pBdr>
        <w:rPr>
          <w:color w:val="000000"/>
          <w:sz w:val="24"/>
          <w:szCs w:val="24"/>
        </w:rPr>
      </w:pPr>
    </w:p>
    <w:p w14:paraId="65B790DA" w14:textId="77777777" w:rsidR="009E0F1F" w:rsidRDefault="009E0F1F">
      <w:pPr>
        <w:pBdr>
          <w:top w:val="nil"/>
          <w:left w:val="nil"/>
          <w:bottom w:val="nil"/>
          <w:right w:val="nil"/>
          <w:between w:val="nil"/>
        </w:pBdr>
        <w:rPr>
          <w:color w:val="000000"/>
          <w:sz w:val="24"/>
          <w:szCs w:val="24"/>
        </w:rPr>
      </w:pPr>
    </w:p>
    <w:p w14:paraId="4E3CEE6F" w14:textId="77777777" w:rsidR="009E0F1F" w:rsidRDefault="009E0F1F">
      <w:pPr>
        <w:pBdr>
          <w:top w:val="nil"/>
          <w:left w:val="nil"/>
          <w:bottom w:val="nil"/>
          <w:right w:val="nil"/>
          <w:between w:val="nil"/>
        </w:pBdr>
        <w:spacing w:before="11"/>
        <w:rPr>
          <w:color w:val="000000"/>
          <w:sz w:val="24"/>
          <w:szCs w:val="24"/>
        </w:rPr>
      </w:pPr>
      <w:bookmarkStart w:id="0" w:name="_heading=h.gjdgxs" w:colFirst="0" w:colLast="0"/>
      <w:bookmarkEnd w:id="0"/>
    </w:p>
    <w:p w14:paraId="13029A7D" w14:textId="77777777" w:rsidR="009E0F1F" w:rsidRDefault="009E0F1F">
      <w:pPr>
        <w:spacing w:before="207"/>
        <w:ind w:left="1354" w:right="2295"/>
        <w:jc w:val="center"/>
        <w:rPr>
          <w:b/>
          <w:sz w:val="24"/>
          <w:szCs w:val="24"/>
        </w:rPr>
      </w:pPr>
    </w:p>
    <w:p w14:paraId="65ED6B13" w14:textId="77777777" w:rsidR="009E0F1F" w:rsidRDefault="009E0F1F">
      <w:pPr>
        <w:spacing w:before="207"/>
        <w:ind w:left="1354" w:right="2295"/>
        <w:jc w:val="center"/>
        <w:rPr>
          <w:b/>
          <w:sz w:val="24"/>
          <w:szCs w:val="24"/>
        </w:rPr>
      </w:pPr>
    </w:p>
    <w:p w14:paraId="6031A48C" w14:textId="77777777" w:rsidR="009E0F1F" w:rsidRDefault="009E0F1F">
      <w:pPr>
        <w:spacing w:before="207"/>
        <w:ind w:left="1354" w:right="2295"/>
        <w:jc w:val="center"/>
        <w:rPr>
          <w:b/>
          <w:sz w:val="24"/>
          <w:szCs w:val="24"/>
        </w:rPr>
      </w:pPr>
    </w:p>
    <w:p w14:paraId="6B82773B" w14:textId="77777777" w:rsidR="009E0F1F" w:rsidRDefault="009E0F1F">
      <w:pPr>
        <w:spacing w:before="207"/>
        <w:ind w:left="1354" w:right="2295"/>
        <w:jc w:val="center"/>
        <w:rPr>
          <w:b/>
          <w:sz w:val="24"/>
          <w:szCs w:val="24"/>
        </w:rPr>
      </w:pPr>
    </w:p>
    <w:p w14:paraId="0725139D" w14:textId="77777777" w:rsidR="009E0F1F" w:rsidRDefault="009E0F1F">
      <w:pPr>
        <w:spacing w:before="207"/>
        <w:ind w:left="1354" w:right="2295"/>
        <w:jc w:val="center"/>
        <w:rPr>
          <w:b/>
          <w:sz w:val="24"/>
          <w:szCs w:val="24"/>
        </w:rPr>
      </w:pPr>
    </w:p>
    <w:p w14:paraId="346E2735" w14:textId="77777777" w:rsidR="009E0F1F" w:rsidRDefault="009E0F1F">
      <w:pPr>
        <w:spacing w:before="207"/>
        <w:ind w:left="1354" w:right="2295"/>
        <w:jc w:val="center"/>
        <w:rPr>
          <w:b/>
          <w:sz w:val="24"/>
          <w:szCs w:val="24"/>
        </w:rPr>
        <w:sectPr w:rsidR="009E0F1F" w:rsidSect="009839EF">
          <w:headerReference w:type="even" r:id="rId10"/>
          <w:headerReference w:type="default" r:id="rId11"/>
          <w:footerReference w:type="even" r:id="rId12"/>
          <w:footerReference w:type="default" r:id="rId13"/>
          <w:headerReference w:type="first" r:id="rId14"/>
          <w:footerReference w:type="first" r:id="rId15"/>
          <w:pgSz w:w="12240" w:h="15840"/>
          <w:pgMar w:top="1900" w:right="0" w:bottom="0" w:left="1600" w:header="34" w:footer="720" w:gutter="0"/>
          <w:pgNumType w:start="0"/>
          <w:cols w:space="720"/>
          <w:titlePg/>
          <w:docGrid w:linePitch="299"/>
        </w:sectPr>
      </w:pPr>
    </w:p>
    <w:p w14:paraId="00E2E670" w14:textId="77777777" w:rsidR="009E0F1F" w:rsidRDefault="00E43AFF" w:rsidP="00460C55">
      <w:pPr>
        <w:pStyle w:val="Ttulo1"/>
        <w:jc w:val="center"/>
      </w:pPr>
      <w:bookmarkStart w:id="1" w:name="_heading=h.30j0zll" w:colFirst="0" w:colLast="0"/>
      <w:bookmarkEnd w:id="1"/>
      <w:r>
        <w:lastRenderedPageBreak/>
        <w:t>INTRODUCCIÓN</w:t>
      </w:r>
    </w:p>
    <w:p w14:paraId="1BAF036C" w14:textId="77777777" w:rsidR="009E0F1F" w:rsidRDefault="009E0F1F">
      <w:pPr>
        <w:pBdr>
          <w:top w:val="nil"/>
          <w:left w:val="nil"/>
          <w:bottom w:val="nil"/>
          <w:right w:val="nil"/>
          <w:between w:val="nil"/>
        </w:pBdr>
        <w:rPr>
          <w:b/>
          <w:color w:val="000000"/>
          <w:sz w:val="24"/>
          <w:szCs w:val="24"/>
        </w:rPr>
      </w:pPr>
    </w:p>
    <w:p w14:paraId="24230A92" w14:textId="77777777" w:rsidR="009E0F1F" w:rsidRDefault="009E0F1F">
      <w:pPr>
        <w:pBdr>
          <w:top w:val="nil"/>
          <w:left w:val="nil"/>
          <w:bottom w:val="nil"/>
          <w:right w:val="nil"/>
          <w:between w:val="nil"/>
        </w:pBdr>
        <w:spacing w:before="4"/>
        <w:rPr>
          <w:b/>
          <w:color w:val="000000"/>
          <w:sz w:val="24"/>
          <w:szCs w:val="24"/>
        </w:rPr>
      </w:pPr>
    </w:p>
    <w:p w14:paraId="6F595B31" w14:textId="224A064A" w:rsidR="009E0F1F" w:rsidRDefault="00E43AFF" w:rsidP="00460C55">
      <w:pPr>
        <w:spacing w:line="276" w:lineRule="auto"/>
        <w:ind w:left="102"/>
        <w:jc w:val="both"/>
        <w:rPr>
          <w:sz w:val="24"/>
          <w:szCs w:val="24"/>
        </w:rPr>
      </w:pPr>
      <w:r>
        <w:rPr>
          <w:sz w:val="24"/>
          <w:szCs w:val="24"/>
        </w:rPr>
        <w:t>En el mundo de los servicios, hay que asegurar que se cumplan los estándares de calidad y las necesidades de los usuarios</w:t>
      </w:r>
      <w:r w:rsidR="00C926D0">
        <w:rPr>
          <w:sz w:val="24"/>
          <w:szCs w:val="24"/>
        </w:rPr>
        <w:t>,</w:t>
      </w:r>
      <w:r>
        <w:rPr>
          <w:sz w:val="24"/>
          <w:szCs w:val="24"/>
        </w:rPr>
        <w:t xml:space="preserve"> esto es esencial para el éxito de cualquier institución. Sin embargo, no siempre las cosas salen según lo planeado, y pueden surgir situaciones en las que un servicio no cumple con los requisitos establecidos; a esto se le conoce como una "salida no conforme".</w:t>
      </w:r>
    </w:p>
    <w:p w14:paraId="520C4852" w14:textId="77777777" w:rsidR="009E0F1F" w:rsidRDefault="009E0F1F" w:rsidP="00460C55">
      <w:pPr>
        <w:spacing w:line="276" w:lineRule="auto"/>
        <w:ind w:left="102"/>
        <w:jc w:val="both"/>
        <w:rPr>
          <w:sz w:val="24"/>
          <w:szCs w:val="24"/>
        </w:rPr>
      </w:pPr>
    </w:p>
    <w:p w14:paraId="3C3F4808" w14:textId="77777777" w:rsidR="009E0F1F" w:rsidRDefault="00E43AFF" w:rsidP="00460C55">
      <w:pPr>
        <w:spacing w:line="276" w:lineRule="auto"/>
        <w:ind w:left="102"/>
        <w:jc w:val="both"/>
        <w:rPr>
          <w:sz w:val="24"/>
          <w:szCs w:val="24"/>
        </w:rPr>
      </w:pPr>
      <w:r>
        <w:rPr>
          <w:sz w:val="24"/>
          <w:szCs w:val="24"/>
        </w:rPr>
        <w:t>Este tipo de situaciones, si no se gestionan adecuadamente, pueden afectar la satisfacción, la reputación y desempeño operativo de la Institución.</w:t>
      </w:r>
    </w:p>
    <w:p w14:paraId="62BB375E" w14:textId="77777777" w:rsidR="009E0F1F" w:rsidRDefault="009E0F1F" w:rsidP="00460C55">
      <w:pPr>
        <w:spacing w:line="276" w:lineRule="auto"/>
        <w:ind w:left="102"/>
        <w:jc w:val="both"/>
        <w:rPr>
          <w:sz w:val="24"/>
          <w:szCs w:val="24"/>
        </w:rPr>
      </w:pPr>
    </w:p>
    <w:p w14:paraId="4347F088" w14:textId="77777777" w:rsidR="009E0F1F" w:rsidRDefault="00E43AFF" w:rsidP="00460C55">
      <w:pPr>
        <w:spacing w:line="276" w:lineRule="auto"/>
        <w:ind w:left="102"/>
        <w:jc w:val="both"/>
        <w:rPr>
          <w:sz w:val="24"/>
          <w:szCs w:val="24"/>
        </w:rPr>
      </w:pPr>
      <w:r>
        <w:rPr>
          <w:sz w:val="24"/>
          <w:szCs w:val="24"/>
        </w:rPr>
        <w:t>Esta guía está diseñada para brindar una comprensión clara y sencilla del tratamiento de salidas no conformes. Aquí aprenderás los pasos básicos para identificar, evaluar y corregir una salida no conforme, así como las mejores prácticas para prevenir su recurrencia.</w:t>
      </w:r>
    </w:p>
    <w:p w14:paraId="39E37403" w14:textId="77777777" w:rsidR="009E0F1F" w:rsidRDefault="009E0F1F" w:rsidP="00460C55">
      <w:pPr>
        <w:spacing w:line="276" w:lineRule="auto"/>
        <w:ind w:left="102"/>
        <w:jc w:val="both"/>
        <w:rPr>
          <w:sz w:val="24"/>
          <w:szCs w:val="24"/>
        </w:rPr>
      </w:pPr>
    </w:p>
    <w:p w14:paraId="65E6726D" w14:textId="05809AC1" w:rsidR="009E0F1F" w:rsidRDefault="00E43AFF" w:rsidP="00460C55">
      <w:pPr>
        <w:pBdr>
          <w:top w:val="nil"/>
          <w:left w:val="nil"/>
          <w:bottom w:val="nil"/>
          <w:right w:val="nil"/>
          <w:between w:val="nil"/>
        </w:pBdr>
        <w:spacing w:line="276" w:lineRule="auto"/>
        <w:ind w:left="102"/>
        <w:jc w:val="both"/>
        <w:rPr>
          <w:sz w:val="24"/>
          <w:szCs w:val="24"/>
        </w:rPr>
      </w:pPr>
      <w:r>
        <w:rPr>
          <w:sz w:val="24"/>
          <w:szCs w:val="24"/>
        </w:rPr>
        <w:t>Nuestro objetivo es proporcionar las herramientas y conocimientos necesarios para enfrentar estos desafíos de manera proactiva, minimizando su impacto y transformándolos en servicios de Alta Calidad que satisfacen las necesidades de nuestros grupos de interés. Con esta guía, estará mejor preparado para gestionar la salida no conforme y contribuir a la excelencia en la</w:t>
      </w:r>
      <w:r w:rsidR="00C41A73">
        <w:rPr>
          <w:sz w:val="24"/>
          <w:szCs w:val="24"/>
        </w:rPr>
        <w:t xml:space="preserve"> prestación de servicios en la u</w:t>
      </w:r>
      <w:r>
        <w:rPr>
          <w:sz w:val="24"/>
          <w:szCs w:val="24"/>
        </w:rPr>
        <w:t>niversidad.</w:t>
      </w:r>
    </w:p>
    <w:p w14:paraId="54C0A98C" w14:textId="77777777" w:rsidR="009E0F1F" w:rsidRDefault="009E0F1F" w:rsidP="00460C55">
      <w:pPr>
        <w:pBdr>
          <w:top w:val="nil"/>
          <w:left w:val="nil"/>
          <w:bottom w:val="nil"/>
          <w:right w:val="nil"/>
          <w:between w:val="nil"/>
        </w:pBdr>
        <w:rPr>
          <w:color w:val="000000"/>
          <w:sz w:val="24"/>
          <w:szCs w:val="24"/>
        </w:rPr>
      </w:pPr>
    </w:p>
    <w:p w14:paraId="7E35338D" w14:textId="77777777" w:rsidR="009E0F1F" w:rsidRDefault="009E0F1F">
      <w:pPr>
        <w:pBdr>
          <w:top w:val="nil"/>
          <w:left w:val="nil"/>
          <w:bottom w:val="nil"/>
          <w:right w:val="nil"/>
          <w:between w:val="nil"/>
        </w:pBdr>
        <w:rPr>
          <w:color w:val="000000"/>
          <w:sz w:val="24"/>
          <w:szCs w:val="24"/>
        </w:rPr>
      </w:pPr>
    </w:p>
    <w:p w14:paraId="5A07A44D" w14:textId="77777777" w:rsidR="009E0F1F" w:rsidRDefault="009E0F1F">
      <w:pPr>
        <w:pBdr>
          <w:top w:val="nil"/>
          <w:left w:val="nil"/>
          <w:bottom w:val="nil"/>
          <w:right w:val="nil"/>
          <w:between w:val="nil"/>
        </w:pBdr>
        <w:rPr>
          <w:color w:val="000000"/>
          <w:sz w:val="24"/>
          <w:szCs w:val="24"/>
        </w:rPr>
      </w:pPr>
    </w:p>
    <w:p w14:paraId="72371661" w14:textId="77777777" w:rsidR="009E0F1F" w:rsidRDefault="009E0F1F">
      <w:pPr>
        <w:pBdr>
          <w:top w:val="nil"/>
          <w:left w:val="nil"/>
          <w:bottom w:val="nil"/>
          <w:right w:val="nil"/>
          <w:between w:val="nil"/>
        </w:pBdr>
        <w:rPr>
          <w:color w:val="000000"/>
          <w:sz w:val="24"/>
          <w:szCs w:val="24"/>
        </w:rPr>
      </w:pPr>
    </w:p>
    <w:p w14:paraId="46628378" w14:textId="77777777" w:rsidR="009E0F1F" w:rsidRDefault="009E0F1F">
      <w:pPr>
        <w:pBdr>
          <w:top w:val="nil"/>
          <w:left w:val="nil"/>
          <w:bottom w:val="nil"/>
          <w:right w:val="nil"/>
          <w:between w:val="nil"/>
        </w:pBdr>
        <w:rPr>
          <w:color w:val="000000"/>
          <w:sz w:val="24"/>
          <w:szCs w:val="24"/>
        </w:rPr>
      </w:pPr>
    </w:p>
    <w:p w14:paraId="4C5A72BA" w14:textId="77777777" w:rsidR="009E0F1F" w:rsidRDefault="009E0F1F">
      <w:pPr>
        <w:pBdr>
          <w:top w:val="nil"/>
          <w:left w:val="nil"/>
          <w:bottom w:val="nil"/>
          <w:right w:val="nil"/>
          <w:between w:val="nil"/>
        </w:pBdr>
        <w:rPr>
          <w:color w:val="000000"/>
          <w:sz w:val="24"/>
          <w:szCs w:val="24"/>
        </w:rPr>
      </w:pPr>
    </w:p>
    <w:p w14:paraId="44F02522" w14:textId="77777777" w:rsidR="009E0F1F" w:rsidRDefault="009E0F1F">
      <w:pPr>
        <w:pBdr>
          <w:top w:val="nil"/>
          <w:left w:val="nil"/>
          <w:bottom w:val="nil"/>
          <w:right w:val="nil"/>
          <w:between w:val="nil"/>
        </w:pBdr>
        <w:rPr>
          <w:color w:val="000000"/>
          <w:sz w:val="24"/>
          <w:szCs w:val="24"/>
        </w:rPr>
      </w:pPr>
    </w:p>
    <w:p w14:paraId="4BCD61D7" w14:textId="77777777" w:rsidR="009E0F1F" w:rsidRDefault="009E0F1F">
      <w:pPr>
        <w:pBdr>
          <w:top w:val="nil"/>
          <w:left w:val="nil"/>
          <w:bottom w:val="nil"/>
          <w:right w:val="nil"/>
          <w:between w:val="nil"/>
        </w:pBdr>
        <w:rPr>
          <w:color w:val="000000"/>
          <w:sz w:val="24"/>
          <w:szCs w:val="24"/>
        </w:rPr>
      </w:pPr>
    </w:p>
    <w:p w14:paraId="212F62CD" w14:textId="77777777" w:rsidR="009E0F1F" w:rsidRDefault="009E0F1F">
      <w:pPr>
        <w:pBdr>
          <w:top w:val="nil"/>
          <w:left w:val="nil"/>
          <w:bottom w:val="nil"/>
          <w:right w:val="nil"/>
          <w:between w:val="nil"/>
        </w:pBdr>
        <w:rPr>
          <w:color w:val="000000"/>
          <w:sz w:val="24"/>
          <w:szCs w:val="24"/>
        </w:rPr>
      </w:pPr>
    </w:p>
    <w:p w14:paraId="31EE2951" w14:textId="77777777" w:rsidR="009E0F1F" w:rsidRDefault="009E0F1F">
      <w:pPr>
        <w:pBdr>
          <w:top w:val="nil"/>
          <w:left w:val="nil"/>
          <w:bottom w:val="nil"/>
          <w:right w:val="nil"/>
          <w:between w:val="nil"/>
        </w:pBdr>
        <w:rPr>
          <w:color w:val="000000"/>
          <w:sz w:val="24"/>
          <w:szCs w:val="24"/>
        </w:rPr>
      </w:pPr>
    </w:p>
    <w:p w14:paraId="18B3CFE9" w14:textId="77777777" w:rsidR="009E0F1F" w:rsidRDefault="009E0F1F">
      <w:pPr>
        <w:pBdr>
          <w:top w:val="nil"/>
          <w:left w:val="nil"/>
          <w:bottom w:val="nil"/>
          <w:right w:val="nil"/>
          <w:between w:val="nil"/>
        </w:pBdr>
        <w:rPr>
          <w:color w:val="000000"/>
          <w:sz w:val="24"/>
          <w:szCs w:val="24"/>
        </w:rPr>
      </w:pPr>
    </w:p>
    <w:p w14:paraId="453BDC0F" w14:textId="77777777" w:rsidR="00460C55" w:rsidRDefault="00460C55">
      <w:pPr>
        <w:pBdr>
          <w:top w:val="nil"/>
          <w:left w:val="nil"/>
          <w:bottom w:val="nil"/>
          <w:right w:val="nil"/>
          <w:between w:val="nil"/>
        </w:pBdr>
        <w:rPr>
          <w:color w:val="000000"/>
          <w:sz w:val="24"/>
          <w:szCs w:val="24"/>
        </w:rPr>
      </w:pPr>
    </w:p>
    <w:p w14:paraId="2476110E" w14:textId="77777777" w:rsidR="00460C55" w:rsidRDefault="00460C55">
      <w:pPr>
        <w:pBdr>
          <w:top w:val="nil"/>
          <w:left w:val="nil"/>
          <w:bottom w:val="nil"/>
          <w:right w:val="nil"/>
          <w:between w:val="nil"/>
        </w:pBdr>
        <w:rPr>
          <w:color w:val="000000"/>
          <w:sz w:val="24"/>
          <w:szCs w:val="24"/>
        </w:rPr>
      </w:pPr>
    </w:p>
    <w:p w14:paraId="60790540" w14:textId="77777777" w:rsidR="00460C55" w:rsidRDefault="00460C55">
      <w:pPr>
        <w:pBdr>
          <w:top w:val="nil"/>
          <w:left w:val="nil"/>
          <w:bottom w:val="nil"/>
          <w:right w:val="nil"/>
          <w:between w:val="nil"/>
        </w:pBdr>
        <w:rPr>
          <w:color w:val="000000"/>
          <w:sz w:val="24"/>
          <w:szCs w:val="24"/>
        </w:rPr>
      </w:pPr>
    </w:p>
    <w:p w14:paraId="1DCB46D0" w14:textId="77777777" w:rsidR="009E0F1F" w:rsidRDefault="009E0F1F">
      <w:pPr>
        <w:pBdr>
          <w:top w:val="nil"/>
          <w:left w:val="nil"/>
          <w:bottom w:val="nil"/>
          <w:right w:val="nil"/>
          <w:between w:val="nil"/>
        </w:pBdr>
        <w:rPr>
          <w:color w:val="000000"/>
          <w:sz w:val="24"/>
          <w:szCs w:val="24"/>
        </w:rPr>
      </w:pPr>
    </w:p>
    <w:p w14:paraId="1A6855E2" w14:textId="77777777" w:rsidR="009E0F1F" w:rsidRDefault="009E0F1F">
      <w:pPr>
        <w:pBdr>
          <w:top w:val="nil"/>
          <w:left w:val="nil"/>
          <w:bottom w:val="nil"/>
          <w:right w:val="nil"/>
          <w:between w:val="nil"/>
        </w:pBdr>
        <w:rPr>
          <w:color w:val="000000"/>
          <w:sz w:val="24"/>
          <w:szCs w:val="24"/>
        </w:rPr>
      </w:pPr>
    </w:p>
    <w:p w14:paraId="2FB37B0C" w14:textId="77777777" w:rsidR="009E0F1F" w:rsidRDefault="009E0F1F">
      <w:pPr>
        <w:pBdr>
          <w:top w:val="nil"/>
          <w:left w:val="nil"/>
          <w:bottom w:val="nil"/>
          <w:right w:val="nil"/>
          <w:between w:val="nil"/>
        </w:pBdr>
        <w:rPr>
          <w:color w:val="000000"/>
          <w:sz w:val="24"/>
          <w:szCs w:val="24"/>
        </w:rPr>
      </w:pPr>
    </w:p>
    <w:p w14:paraId="13843AD4" w14:textId="77777777" w:rsidR="009E0F1F" w:rsidRDefault="009E0F1F">
      <w:pPr>
        <w:pBdr>
          <w:top w:val="nil"/>
          <w:left w:val="nil"/>
          <w:bottom w:val="nil"/>
          <w:right w:val="nil"/>
          <w:between w:val="nil"/>
        </w:pBdr>
        <w:rPr>
          <w:color w:val="000000"/>
          <w:sz w:val="24"/>
          <w:szCs w:val="24"/>
        </w:rPr>
      </w:pPr>
    </w:p>
    <w:p w14:paraId="52D184B9" w14:textId="211DBA60" w:rsidR="009E0F1F" w:rsidRDefault="009E0F1F">
      <w:pPr>
        <w:pBdr>
          <w:top w:val="nil"/>
          <w:left w:val="nil"/>
          <w:bottom w:val="nil"/>
          <w:right w:val="nil"/>
          <w:between w:val="nil"/>
        </w:pBdr>
        <w:rPr>
          <w:color w:val="000000"/>
          <w:sz w:val="24"/>
          <w:szCs w:val="24"/>
        </w:rPr>
      </w:pPr>
    </w:p>
    <w:p w14:paraId="0C83C99F" w14:textId="77777777" w:rsidR="00C41A73" w:rsidRDefault="00C41A73">
      <w:pPr>
        <w:pBdr>
          <w:top w:val="nil"/>
          <w:left w:val="nil"/>
          <w:bottom w:val="nil"/>
          <w:right w:val="nil"/>
          <w:between w:val="nil"/>
        </w:pBdr>
        <w:rPr>
          <w:color w:val="000000"/>
          <w:sz w:val="24"/>
          <w:szCs w:val="24"/>
        </w:rPr>
      </w:pPr>
    </w:p>
    <w:p w14:paraId="4ADD7F67" w14:textId="77777777" w:rsidR="009E0F1F" w:rsidRDefault="009E0F1F">
      <w:pPr>
        <w:pBdr>
          <w:top w:val="nil"/>
          <w:left w:val="nil"/>
          <w:bottom w:val="nil"/>
          <w:right w:val="nil"/>
          <w:between w:val="nil"/>
        </w:pBdr>
        <w:rPr>
          <w:color w:val="000000"/>
          <w:sz w:val="24"/>
          <w:szCs w:val="24"/>
        </w:rPr>
      </w:pPr>
    </w:p>
    <w:p w14:paraId="2E6D7639" w14:textId="77777777" w:rsidR="009E0F1F" w:rsidRDefault="009E0F1F">
      <w:pPr>
        <w:pBdr>
          <w:top w:val="nil"/>
          <w:left w:val="nil"/>
          <w:bottom w:val="nil"/>
          <w:right w:val="nil"/>
          <w:between w:val="nil"/>
        </w:pBdr>
        <w:rPr>
          <w:color w:val="000000"/>
          <w:sz w:val="24"/>
          <w:szCs w:val="24"/>
        </w:rPr>
      </w:pPr>
    </w:p>
    <w:p w14:paraId="385D4073" w14:textId="77777777" w:rsidR="009E0F1F" w:rsidRDefault="00E43AFF" w:rsidP="00460C55">
      <w:pPr>
        <w:pStyle w:val="Ttulo1"/>
        <w:jc w:val="center"/>
      </w:pPr>
      <w:bookmarkStart w:id="2" w:name="_heading=h.1fob9te" w:colFirst="0" w:colLast="0"/>
      <w:bookmarkEnd w:id="2"/>
      <w:r>
        <w:lastRenderedPageBreak/>
        <w:t>OBJETIVO</w:t>
      </w:r>
    </w:p>
    <w:p w14:paraId="6C7E4A26" w14:textId="77777777" w:rsidR="009E0F1F" w:rsidRDefault="009E0F1F">
      <w:pPr>
        <w:pBdr>
          <w:top w:val="nil"/>
          <w:left w:val="nil"/>
          <w:bottom w:val="nil"/>
          <w:right w:val="nil"/>
          <w:between w:val="nil"/>
        </w:pBdr>
        <w:rPr>
          <w:b/>
          <w:color w:val="000000"/>
          <w:sz w:val="24"/>
          <w:szCs w:val="24"/>
        </w:rPr>
      </w:pPr>
    </w:p>
    <w:p w14:paraId="43EF93DB" w14:textId="77777777" w:rsidR="009E0F1F" w:rsidRDefault="009E0F1F">
      <w:pPr>
        <w:pBdr>
          <w:top w:val="nil"/>
          <w:left w:val="nil"/>
          <w:bottom w:val="nil"/>
          <w:right w:val="nil"/>
          <w:between w:val="nil"/>
        </w:pBdr>
        <w:spacing w:before="4"/>
        <w:rPr>
          <w:b/>
          <w:color w:val="000000"/>
          <w:sz w:val="24"/>
          <w:szCs w:val="24"/>
        </w:rPr>
      </w:pPr>
    </w:p>
    <w:p w14:paraId="590822BB" w14:textId="77777777" w:rsidR="009E0F1F" w:rsidRDefault="00E43AFF" w:rsidP="00460C55">
      <w:pPr>
        <w:pBdr>
          <w:top w:val="nil"/>
          <w:left w:val="nil"/>
          <w:bottom w:val="nil"/>
          <w:right w:val="nil"/>
          <w:between w:val="nil"/>
        </w:pBdr>
        <w:spacing w:line="276" w:lineRule="auto"/>
        <w:ind w:left="102"/>
        <w:jc w:val="both"/>
        <w:rPr>
          <w:color w:val="000000"/>
          <w:sz w:val="24"/>
          <w:szCs w:val="24"/>
        </w:rPr>
      </w:pPr>
      <w:r>
        <w:rPr>
          <w:sz w:val="24"/>
          <w:szCs w:val="24"/>
        </w:rPr>
        <w:t>Proporcionar las herramientas y conocimientos necesarios para enfrentar las salidas no conformes de manera proactiva, minimizando su impacto y transformándolos en servicios de Alta Calidad que satisfacen las necesidades de nuestros grupos de interés.</w:t>
      </w:r>
    </w:p>
    <w:p w14:paraId="28294889" w14:textId="77777777" w:rsidR="009E0F1F" w:rsidRDefault="009E0F1F">
      <w:pPr>
        <w:pBdr>
          <w:top w:val="nil"/>
          <w:left w:val="nil"/>
          <w:bottom w:val="nil"/>
          <w:right w:val="nil"/>
          <w:between w:val="nil"/>
        </w:pBdr>
        <w:rPr>
          <w:sz w:val="24"/>
          <w:szCs w:val="24"/>
        </w:rPr>
      </w:pPr>
    </w:p>
    <w:p w14:paraId="52D07920" w14:textId="77777777" w:rsidR="009E0F1F" w:rsidRDefault="009E0F1F">
      <w:pPr>
        <w:pBdr>
          <w:top w:val="nil"/>
          <w:left w:val="nil"/>
          <w:bottom w:val="nil"/>
          <w:right w:val="nil"/>
          <w:between w:val="nil"/>
        </w:pBdr>
        <w:spacing w:before="9"/>
        <w:rPr>
          <w:sz w:val="24"/>
          <w:szCs w:val="24"/>
        </w:rPr>
      </w:pPr>
    </w:p>
    <w:p w14:paraId="22C393CC" w14:textId="77777777" w:rsidR="009E0F1F" w:rsidRDefault="009E0F1F">
      <w:pPr>
        <w:pBdr>
          <w:top w:val="nil"/>
          <w:left w:val="nil"/>
          <w:bottom w:val="nil"/>
          <w:right w:val="nil"/>
          <w:between w:val="nil"/>
        </w:pBdr>
        <w:spacing w:before="9"/>
        <w:rPr>
          <w:sz w:val="24"/>
          <w:szCs w:val="24"/>
        </w:rPr>
      </w:pPr>
    </w:p>
    <w:p w14:paraId="4409C46A" w14:textId="77777777" w:rsidR="009E0F1F" w:rsidRDefault="00E43AFF">
      <w:pPr>
        <w:pStyle w:val="Ttulo1"/>
      </w:pPr>
      <w:bookmarkStart w:id="3" w:name="_heading=h.3znysh7" w:colFirst="0" w:colLast="0"/>
      <w:bookmarkEnd w:id="3"/>
      <w:r>
        <w:t>ALCANCE</w:t>
      </w:r>
    </w:p>
    <w:p w14:paraId="45C0DF0A" w14:textId="77777777" w:rsidR="009E0F1F" w:rsidRDefault="009E0F1F">
      <w:pPr>
        <w:pBdr>
          <w:top w:val="nil"/>
          <w:left w:val="nil"/>
          <w:bottom w:val="nil"/>
          <w:right w:val="nil"/>
          <w:between w:val="nil"/>
        </w:pBdr>
        <w:spacing w:before="6"/>
        <w:rPr>
          <w:b/>
          <w:color w:val="000000"/>
          <w:sz w:val="24"/>
          <w:szCs w:val="24"/>
        </w:rPr>
      </w:pPr>
    </w:p>
    <w:p w14:paraId="133955E2" w14:textId="77777777" w:rsidR="009E0F1F" w:rsidRDefault="00E43AFF" w:rsidP="00460C55">
      <w:pPr>
        <w:pBdr>
          <w:top w:val="nil"/>
          <w:left w:val="nil"/>
          <w:bottom w:val="nil"/>
          <w:right w:val="nil"/>
          <w:between w:val="nil"/>
        </w:pBdr>
        <w:spacing w:before="1" w:line="276" w:lineRule="auto"/>
        <w:ind w:left="102" w:right="-234"/>
        <w:jc w:val="both"/>
        <w:rPr>
          <w:color w:val="000000"/>
          <w:sz w:val="24"/>
          <w:szCs w:val="24"/>
        </w:rPr>
      </w:pPr>
      <w:r>
        <w:rPr>
          <w:color w:val="000000"/>
          <w:sz w:val="24"/>
          <w:szCs w:val="24"/>
        </w:rPr>
        <w:t xml:space="preserve">Inicia en la Fase de Planeación de cada proceso (Estratégico, misional, apoyo, evaluación) con la identificación de entradas y características de cada servicio, continua con la evaluación y seguimiento previo a la entrega del servicio y después de la entrega del servicio; avanza con la </w:t>
      </w:r>
      <w:r>
        <w:rPr>
          <w:sz w:val="24"/>
          <w:szCs w:val="24"/>
        </w:rPr>
        <w:t xml:space="preserve">identificación de la salida no conforme, la implementación de acciones preventivas, acciones correctivas, correcciones, devoluciones o concesiones, la verificación del cumplimiento de requisitos y finaliza en la socialización de los resultados en el informe de revisión por la dirección. </w:t>
      </w:r>
    </w:p>
    <w:p w14:paraId="19A06B03" w14:textId="77777777" w:rsidR="009E0F1F" w:rsidRDefault="009E0F1F">
      <w:pPr>
        <w:pBdr>
          <w:top w:val="nil"/>
          <w:left w:val="nil"/>
          <w:bottom w:val="nil"/>
          <w:right w:val="nil"/>
          <w:between w:val="nil"/>
        </w:pBdr>
        <w:rPr>
          <w:color w:val="000000"/>
          <w:sz w:val="24"/>
          <w:szCs w:val="24"/>
        </w:rPr>
      </w:pPr>
    </w:p>
    <w:p w14:paraId="3A361680" w14:textId="77777777" w:rsidR="009E0F1F" w:rsidRDefault="009E0F1F">
      <w:pPr>
        <w:pBdr>
          <w:top w:val="nil"/>
          <w:left w:val="nil"/>
          <w:bottom w:val="nil"/>
          <w:right w:val="nil"/>
          <w:between w:val="nil"/>
        </w:pBdr>
        <w:rPr>
          <w:color w:val="000000"/>
          <w:sz w:val="24"/>
          <w:szCs w:val="24"/>
        </w:rPr>
      </w:pPr>
    </w:p>
    <w:p w14:paraId="480A001F" w14:textId="77777777" w:rsidR="009E0F1F" w:rsidRDefault="009E0F1F">
      <w:pPr>
        <w:pBdr>
          <w:top w:val="nil"/>
          <w:left w:val="nil"/>
          <w:bottom w:val="nil"/>
          <w:right w:val="nil"/>
          <w:between w:val="nil"/>
        </w:pBdr>
        <w:rPr>
          <w:color w:val="000000"/>
          <w:sz w:val="24"/>
          <w:szCs w:val="24"/>
        </w:rPr>
      </w:pPr>
    </w:p>
    <w:p w14:paraId="42B37403" w14:textId="77777777" w:rsidR="009E0F1F" w:rsidRDefault="009E0F1F">
      <w:pPr>
        <w:pBdr>
          <w:top w:val="nil"/>
          <w:left w:val="nil"/>
          <w:bottom w:val="nil"/>
          <w:right w:val="nil"/>
          <w:between w:val="nil"/>
        </w:pBdr>
        <w:rPr>
          <w:color w:val="000000"/>
          <w:sz w:val="24"/>
          <w:szCs w:val="24"/>
        </w:rPr>
      </w:pPr>
    </w:p>
    <w:p w14:paraId="79766D41" w14:textId="77777777" w:rsidR="009E0F1F" w:rsidRDefault="009E0F1F">
      <w:pPr>
        <w:pBdr>
          <w:top w:val="nil"/>
          <w:left w:val="nil"/>
          <w:bottom w:val="nil"/>
          <w:right w:val="nil"/>
          <w:between w:val="nil"/>
        </w:pBdr>
        <w:rPr>
          <w:color w:val="000000"/>
          <w:sz w:val="24"/>
          <w:szCs w:val="24"/>
        </w:rPr>
      </w:pPr>
    </w:p>
    <w:p w14:paraId="4F4A5278" w14:textId="77777777" w:rsidR="009E0F1F" w:rsidRDefault="009E0F1F">
      <w:pPr>
        <w:pBdr>
          <w:top w:val="nil"/>
          <w:left w:val="nil"/>
          <w:bottom w:val="nil"/>
          <w:right w:val="nil"/>
          <w:between w:val="nil"/>
        </w:pBdr>
        <w:rPr>
          <w:color w:val="000000"/>
          <w:sz w:val="24"/>
          <w:szCs w:val="24"/>
        </w:rPr>
      </w:pPr>
    </w:p>
    <w:p w14:paraId="714AA92C" w14:textId="77777777" w:rsidR="009E0F1F" w:rsidRDefault="009E0F1F">
      <w:pPr>
        <w:pBdr>
          <w:top w:val="nil"/>
          <w:left w:val="nil"/>
          <w:bottom w:val="nil"/>
          <w:right w:val="nil"/>
          <w:between w:val="nil"/>
        </w:pBdr>
        <w:rPr>
          <w:color w:val="000000"/>
          <w:sz w:val="24"/>
          <w:szCs w:val="24"/>
        </w:rPr>
      </w:pPr>
    </w:p>
    <w:p w14:paraId="5848E62F" w14:textId="77777777" w:rsidR="009E0F1F" w:rsidRDefault="009E0F1F">
      <w:pPr>
        <w:pBdr>
          <w:top w:val="nil"/>
          <w:left w:val="nil"/>
          <w:bottom w:val="nil"/>
          <w:right w:val="nil"/>
          <w:between w:val="nil"/>
        </w:pBdr>
        <w:rPr>
          <w:color w:val="000000"/>
          <w:sz w:val="24"/>
          <w:szCs w:val="24"/>
        </w:rPr>
      </w:pPr>
    </w:p>
    <w:p w14:paraId="7FB373CF" w14:textId="77777777" w:rsidR="009E0F1F" w:rsidRDefault="009E0F1F">
      <w:pPr>
        <w:pBdr>
          <w:top w:val="nil"/>
          <w:left w:val="nil"/>
          <w:bottom w:val="nil"/>
          <w:right w:val="nil"/>
          <w:between w:val="nil"/>
        </w:pBdr>
        <w:rPr>
          <w:color w:val="000000"/>
          <w:sz w:val="24"/>
          <w:szCs w:val="24"/>
        </w:rPr>
      </w:pPr>
    </w:p>
    <w:p w14:paraId="226ECB21" w14:textId="77777777" w:rsidR="009E0F1F" w:rsidRDefault="009E0F1F">
      <w:pPr>
        <w:pBdr>
          <w:top w:val="nil"/>
          <w:left w:val="nil"/>
          <w:bottom w:val="nil"/>
          <w:right w:val="nil"/>
          <w:between w:val="nil"/>
        </w:pBdr>
        <w:rPr>
          <w:color w:val="000000"/>
          <w:sz w:val="24"/>
          <w:szCs w:val="24"/>
        </w:rPr>
      </w:pPr>
    </w:p>
    <w:p w14:paraId="0F737F71" w14:textId="77777777" w:rsidR="009E0F1F" w:rsidRDefault="009E0F1F">
      <w:pPr>
        <w:pBdr>
          <w:top w:val="nil"/>
          <w:left w:val="nil"/>
          <w:bottom w:val="nil"/>
          <w:right w:val="nil"/>
          <w:between w:val="nil"/>
        </w:pBdr>
        <w:rPr>
          <w:color w:val="000000"/>
          <w:sz w:val="24"/>
          <w:szCs w:val="24"/>
        </w:rPr>
      </w:pPr>
    </w:p>
    <w:p w14:paraId="5CECCC58" w14:textId="77777777" w:rsidR="009E0F1F" w:rsidRDefault="009E0F1F">
      <w:pPr>
        <w:pBdr>
          <w:top w:val="nil"/>
          <w:left w:val="nil"/>
          <w:bottom w:val="nil"/>
          <w:right w:val="nil"/>
          <w:between w:val="nil"/>
        </w:pBdr>
        <w:rPr>
          <w:color w:val="000000"/>
          <w:sz w:val="24"/>
          <w:szCs w:val="24"/>
        </w:rPr>
      </w:pPr>
    </w:p>
    <w:p w14:paraId="036831F3" w14:textId="77777777" w:rsidR="009E0F1F" w:rsidRDefault="009E0F1F">
      <w:pPr>
        <w:pBdr>
          <w:top w:val="nil"/>
          <w:left w:val="nil"/>
          <w:bottom w:val="nil"/>
          <w:right w:val="nil"/>
          <w:between w:val="nil"/>
        </w:pBdr>
        <w:rPr>
          <w:color w:val="000000"/>
          <w:sz w:val="24"/>
          <w:szCs w:val="24"/>
        </w:rPr>
      </w:pPr>
    </w:p>
    <w:p w14:paraId="4F50F2EB" w14:textId="77777777" w:rsidR="009E0F1F" w:rsidRDefault="009E0F1F">
      <w:pPr>
        <w:pBdr>
          <w:top w:val="nil"/>
          <w:left w:val="nil"/>
          <w:bottom w:val="nil"/>
          <w:right w:val="nil"/>
          <w:between w:val="nil"/>
        </w:pBdr>
        <w:rPr>
          <w:color w:val="000000"/>
          <w:sz w:val="24"/>
          <w:szCs w:val="24"/>
        </w:rPr>
      </w:pPr>
    </w:p>
    <w:p w14:paraId="6F8411B0" w14:textId="77777777" w:rsidR="009E0F1F" w:rsidRDefault="009E0F1F">
      <w:pPr>
        <w:pBdr>
          <w:top w:val="nil"/>
          <w:left w:val="nil"/>
          <w:bottom w:val="nil"/>
          <w:right w:val="nil"/>
          <w:between w:val="nil"/>
        </w:pBdr>
        <w:rPr>
          <w:color w:val="000000"/>
          <w:sz w:val="24"/>
          <w:szCs w:val="24"/>
        </w:rPr>
      </w:pPr>
    </w:p>
    <w:p w14:paraId="38A7717E" w14:textId="77777777" w:rsidR="009E0F1F" w:rsidRDefault="009E0F1F">
      <w:pPr>
        <w:pBdr>
          <w:top w:val="nil"/>
          <w:left w:val="nil"/>
          <w:bottom w:val="nil"/>
          <w:right w:val="nil"/>
          <w:between w:val="nil"/>
        </w:pBdr>
        <w:rPr>
          <w:color w:val="000000"/>
          <w:sz w:val="24"/>
          <w:szCs w:val="24"/>
        </w:rPr>
      </w:pPr>
    </w:p>
    <w:p w14:paraId="0AB9BFA0" w14:textId="77777777" w:rsidR="009E0F1F" w:rsidRDefault="009E0F1F">
      <w:pPr>
        <w:pBdr>
          <w:top w:val="nil"/>
          <w:left w:val="nil"/>
          <w:bottom w:val="nil"/>
          <w:right w:val="nil"/>
          <w:between w:val="nil"/>
        </w:pBdr>
        <w:rPr>
          <w:color w:val="000000"/>
          <w:sz w:val="24"/>
          <w:szCs w:val="24"/>
        </w:rPr>
      </w:pPr>
    </w:p>
    <w:p w14:paraId="12F9103B" w14:textId="77777777" w:rsidR="009E0F1F" w:rsidRDefault="009E0F1F">
      <w:pPr>
        <w:pBdr>
          <w:top w:val="nil"/>
          <w:left w:val="nil"/>
          <w:bottom w:val="nil"/>
          <w:right w:val="nil"/>
          <w:between w:val="nil"/>
        </w:pBdr>
        <w:rPr>
          <w:color w:val="000000"/>
          <w:sz w:val="24"/>
          <w:szCs w:val="24"/>
        </w:rPr>
      </w:pPr>
    </w:p>
    <w:p w14:paraId="77F05643" w14:textId="77777777" w:rsidR="009E0F1F" w:rsidRDefault="009E0F1F">
      <w:pPr>
        <w:pBdr>
          <w:top w:val="nil"/>
          <w:left w:val="nil"/>
          <w:bottom w:val="nil"/>
          <w:right w:val="nil"/>
          <w:between w:val="nil"/>
        </w:pBdr>
        <w:rPr>
          <w:color w:val="000000"/>
          <w:sz w:val="24"/>
          <w:szCs w:val="24"/>
        </w:rPr>
      </w:pPr>
    </w:p>
    <w:p w14:paraId="5A2A3655" w14:textId="77777777" w:rsidR="009E0F1F" w:rsidRDefault="009E0F1F">
      <w:pPr>
        <w:pBdr>
          <w:top w:val="nil"/>
          <w:left w:val="nil"/>
          <w:bottom w:val="nil"/>
          <w:right w:val="nil"/>
          <w:between w:val="nil"/>
        </w:pBdr>
        <w:rPr>
          <w:color w:val="000000"/>
          <w:sz w:val="24"/>
          <w:szCs w:val="24"/>
        </w:rPr>
      </w:pPr>
    </w:p>
    <w:p w14:paraId="20734D99" w14:textId="77777777" w:rsidR="009E0F1F" w:rsidRDefault="009E0F1F">
      <w:pPr>
        <w:pBdr>
          <w:top w:val="nil"/>
          <w:left w:val="nil"/>
          <w:bottom w:val="nil"/>
          <w:right w:val="nil"/>
          <w:between w:val="nil"/>
        </w:pBdr>
        <w:rPr>
          <w:color w:val="000000"/>
          <w:sz w:val="24"/>
          <w:szCs w:val="24"/>
        </w:rPr>
      </w:pPr>
    </w:p>
    <w:p w14:paraId="02749D95" w14:textId="64F7A01E" w:rsidR="009E0F1F" w:rsidRDefault="009E0F1F">
      <w:pPr>
        <w:pBdr>
          <w:top w:val="nil"/>
          <w:left w:val="nil"/>
          <w:bottom w:val="nil"/>
          <w:right w:val="nil"/>
          <w:between w:val="nil"/>
        </w:pBdr>
        <w:rPr>
          <w:color w:val="000000"/>
          <w:sz w:val="24"/>
          <w:szCs w:val="24"/>
        </w:rPr>
      </w:pPr>
    </w:p>
    <w:p w14:paraId="0AC68F72" w14:textId="796BD67F" w:rsidR="00C41A73" w:rsidRDefault="00C41A73">
      <w:pPr>
        <w:pBdr>
          <w:top w:val="nil"/>
          <w:left w:val="nil"/>
          <w:bottom w:val="nil"/>
          <w:right w:val="nil"/>
          <w:between w:val="nil"/>
        </w:pBdr>
        <w:rPr>
          <w:color w:val="000000"/>
          <w:sz w:val="24"/>
          <w:szCs w:val="24"/>
        </w:rPr>
      </w:pPr>
    </w:p>
    <w:p w14:paraId="3910AEBD" w14:textId="5D889563" w:rsidR="00C41A73" w:rsidRDefault="00C41A73">
      <w:pPr>
        <w:pBdr>
          <w:top w:val="nil"/>
          <w:left w:val="nil"/>
          <w:bottom w:val="nil"/>
          <w:right w:val="nil"/>
          <w:between w:val="nil"/>
        </w:pBdr>
        <w:rPr>
          <w:color w:val="000000"/>
          <w:sz w:val="24"/>
          <w:szCs w:val="24"/>
        </w:rPr>
      </w:pPr>
    </w:p>
    <w:p w14:paraId="5BD7EE40" w14:textId="77777777" w:rsidR="00C41A73" w:rsidRDefault="00C41A73">
      <w:pPr>
        <w:pBdr>
          <w:top w:val="nil"/>
          <w:left w:val="nil"/>
          <w:bottom w:val="nil"/>
          <w:right w:val="nil"/>
          <w:between w:val="nil"/>
        </w:pBdr>
        <w:rPr>
          <w:color w:val="000000"/>
          <w:sz w:val="24"/>
          <w:szCs w:val="24"/>
        </w:rPr>
      </w:pPr>
    </w:p>
    <w:p w14:paraId="4ECE1D0B" w14:textId="77777777" w:rsidR="009E0F1F" w:rsidRDefault="009E0F1F">
      <w:pPr>
        <w:pBdr>
          <w:top w:val="nil"/>
          <w:left w:val="nil"/>
          <w:bottom w:val="nil"/>
          <w:right w:val="nil"/>
          <w:between w:val="nil"/>
        </w:pBdr>
        <w:rPr>
          <w:color w:val="000000"/>
          <w:sz w:val="24"/>
          <w:szCs w:val="24"/>
        </w:rPr>
      </w:pPr>
    </w:p>
    <w:p w14:paraId="543D0684" w14:textId="77777777" w:rsidR="009E0F1F" w:rsidRDefault="009E0F1F">
      <w:pPr>
        <w:pBdr>
          <w:top w:val="nil"/>
          <w:left w:val="nil"/>
          <w:bottom w:val="nil"/>
          <w:right w:val="nil"/>
          <w:between w:val="nil"/>
        </w:pBdr>
        <w:rPr>
          <w:color w:val="000000"/>
          <w:sz w:val="24"/>
          <w:szCs w:val="24"/>
        </w:rPr>
      </w:pPr>
    </w:p>
    <w:p w14:paraId="77DC2095" w14:textId="3781E1BE" w:rsidR="009E0F1F" w:rsidRPr="000E0F4E" w:rsidRDefault="00384EE9">
      <w:pPr>
        <w:pStyle w:val="Ttulo1"/>
        <w:numPr>
          <w:ilvl w:val="0"/>
          <w:numId w:val="1"/>
        </w:numPr>
      </w:pPr>
      <w:bookmarkStart w:id="4" w:name="_heading=h.2et92p0" w:colFirst="0" w:colLast="0"/>
      <w:bookmarkEnd w:id="4"/>
      <w:r>
        <w:lastRenderedPageBreak/>
        <w:t>Definiciones y</w:t>
      </w:r>
      <w:r w:rsidR="00E43AFF" w:rsidRPr="000E0F4E">
        <w:t xml:space="preserve"> Generalidades</w:t>
      </w:r>
    </w:p>
    <w:p w14:paraId="52DADDED" w14:textId="77777777" w:rsidR="009E0F1F" w:rsidRDefault="009E0F1F">
      <w:pPr>
        <w:pBdr>
          <w:top w:val="nil"/>
          <w:left w:val="nil"/>
          <w:bottom w:val="nil"/>
          <w:right w:val="nil"/>
          <w:between w:val="nil"/>
        </w:pBdr>
        <w:rPr>
          <w:b/>
          <w:color w:val="000000"/>
          <w:sz w:val="24"/>
          <w:szCs w:val="24"/>
        </w:rPr>
      </w:pPr>
    </w:p>
    <w:p w14:paraId="3180B938" w14:textId="77777777" w:rsidR="009E0F1F" w:rsidRDefault="009E0F1F">
      <w:pPr>
        <w:pBdr>
          <w:top w:val="nil"/>
          <w:left w:val="nil"/>
          <w:bottom w:val="nil"/>
          <w:right w:val="nil"/>
          <w:between w:val="nil"/>
        </w:pBdr>
        <w:spacing w:before="4"/>
        <w:rPr>
          <w:b/>
          <w:color w:val="000000"/>
          <w:sz w:val="24"/>
          <w:szCs w:val="24"/>
        </w:rPr>
      </w:pPr>
    </w:p>
    <w:p w14:paraId="324E774E" w14:textId="77777777" w:rsidR="009E0F1F" w:rsidRDefault="00E43AFF" w:rsidP="00460C55">
      <w:pPr>
        <w:pBdr>
          <w:top w:val="nil"/>
          <w:left w:val="nil"/>
          <w:bottom w:val="nil"/>
          <w:right w:val="nil"/>
          <w:between w:val="nil"/>
        </w:pBdr>
        <w:spacing w:line="276" w:lineRule="auto"/>
        <w:ind w:left="102"/>
        <w:jc w:val="both"/>
        <w:rPr>
          <w:sz w:val="24"/>
          <w:szCs w:val="24"/>
        </w:rPr>
      </w:pPr>
      <w:r>
        <w:rPr>
          <w:sz w:val="24"/>
          <w:szCs w:val="24"/>
        </w:rPr>
        <w:t xml:space="preserve">Las definiciones documentadas en esta guía se consideran elementales para la identificación, tratamiento y evaluación de las salidas no conformes de la Universidad del Cauca y se encuentran enmarcadas en el Sistema de Gestión de la Calidad. </w:t>
      </w:r>
    </w:p>
    <w:p w14:paraId="0743BCA3" w14:textId="77777777" w:rsidR="009E0F1F" w:rsidRDefault="009E0F1F" w:rsidP="00460C55">
      <w:pPr>
        <w:pBdr>
          <w:top w:val="nil"/>
          <w:left w:val="nil"/>
          <w:bottom w:val="nil"/>
          <w:right w:val="nil"/>
          <w:between w:val="nil"/>
        </w:pBdr>
        <w:spacing w:line="276" w:lineRule="auto"/>
        <w:ind w:left="102"/>
        <w:jc w:val="both"/>
        <w:rPr>
          <w:sz w:val="24"/>
          <w:szCs w:val="24"/>
        </w:rPr>
      </w:pPr>
    </w:p>
    <w:p w14:paraId="4CA86FC3" w14:textId="77777777" w:rsidR="009E0F1F" w:rsidRDefault="00E43AFF" w:rsidP="00460C55">
      <w:pPr>
        <w:numPr>
          <w:ilvl w:val="1"/>
          <w:numId w:val="13"/>
        </w:numPr>
        <w:pBdr>
          <w:top w:val="nil"/>
          <w:left w:val="nil"/>
          <w:bottom w:val="nil"/>
          <w:right w:val="nil"/>
          <w:between w:val="nil"/>
        </w:pBdr>
        <w:spacing w:line="360" w:lineRule="auto"/>
        <w:ind w:left="102"/>
        <w:jc w:val="both"/>
        <w:rPr>
          <w:b/>
          <w:color w:val="000000"/>
          <w:sz w:val="24"/>
          <w:szCs w:val="24"/>
        </w:rPr>
      </w:pPr>
      <w:r>
        <w:rPr>
          <w:b/>
          <w:color w:val="000000"/>
          <w:sz w:val="24"/>
          <w:szCs w:val="24"/>
        </w:rPr>
        <w:t xml:space="preserve">SALIDA: </w:t>
      </w:r>
      <w:r>
        <w:rPr>
          <w:color w:val="000000"/>
          <w:sz w:val="24"/>
          <w:szCs w:val="24"/>
        </w:rPr>
        <w:t xml:space="preserve">Resultado de un proceso que cumple con unas características y requisitos predeterminados. </w:t>
      </w:r>
    </w:p>
    <w:p w14:paraId="74D46EAB" w14:textId="77777777" w:rsidR="009E0F1F" w:rsidRDefault="00E43AFF" w:rsidP="00460C55">
      <w:pPr>
        <w:numPr>
          <w:ilvl w:val="1"/>
          <w:numId w:val="13"/>
        </w:numPr>
        <w:pBdr>
          <w:top w:val="nil"/>
          <w:left w:val="nil"/>
          <w:bottom w:val="nil"/>
          <w:right w:val="nil"/>
          <w:between w:val="nil"/>
        </w:pBdr>
        <w:spacing w:line="360" w:lineRule="auto"/>
        <w:ind w:left="102"/>
        <w:jc w:val="both"/>
        <w:rPr>
          <w:b/>
          <w:color w:val="000000"/>
          <w:sz w:val="24"/>
          <w:szCs w:val="24"/>
        </w:rPr>
      </w:pPr>
      <w:r>
        <w:rPr>
          <w:b/>
          <w:sz w:val="24"/>
          <w:szCs w:val="24"/>
        </w:rPr>
        <w:t>CARACTERÍSTICA</w:t>
      </w:r>
      <w:r>
        <w:rPr>
          <w:b/>
          <w:color w:val="000000"/>
          <w:sz w:val="24"/>
          <w:szCs w:val="24"/>
        </w:rPr>
        <w:t xml:space="preserve">: </w:t>
      </w:r>
      <w:r>
        <w:rPr>
          <w:color w:val="000000"/>
          <w:sz w:val="24"/>
          <w:szCs w:val="24"/>
        </w:rPr>
        <w:t>Es el rasgo diferenciador de un servicio o producto</w:t>
      </w:r>
    </w:p>
    <w:p w14:paraId="14A6865E"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SERVICIO: </w:t>
      </w:r>
      <w:r>
        <w:rPr>
          <w:color w:val="000000"/>
          <w:sz w:val="24"/>
          <w:szCs w:val="24"/>
        </w:rPr>
        <w:t>Salida de una institución con al menos una actividad llevada a cabo antes de la entrega al usuario.</w:t>
      </w:r>
    </w:p>
    <w:p w14:paraId="537D7B85"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SALIDA/</w:t>
      </w:r>
      <w:r>
        <w:rPr>
          <w:b/>
          <w:sz w:val="24"/>
          <w:szCs w:val="24"/>
        </w:rPr>
        <w:t>SERVICIO</w:t>
      </w:r>
      <w:r>
        <w:rPr>
          <w:b/>
          <w:color w:val="000000"/>
          <w:sz w:val="24"/>
          <w:szCs w:val="24"/>
        </w:rPr>
        <w:t xml:space="preserve"> NO CONFORME: </w:t>
      </w:r>
      <w:r>
        <w:rPr>
          <w:color w:val="000000"/>
          <w:sz w:val="24"/>
          <w:szCs w:val="24"/>
        </w:rPr>
        <w:t>Cuando una salida o Resultado de un proceso no cumple con las disposiciones planificadas, características y/o requisitos establecidos.</w:t>
      </w:r>
    </w:p>
    <w:p w14:paraId="0FF88013"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ACCIÓN PREVENTIVA: </w:t>
      </w:r>
      <w:r>
        <w:rPr>
          <w:color w:val="000000"/>
          <w:sz w:val="24"/>
          <w:szCs w:val="24"/>
        </w:rPr>
        <w:t>Acción tomada para eliminar la posible causa de una salida no conforme antes de iniciar el proceso.</w:t>
      </w:r>
    </w:p>
    <w:p w14:paraId="4B561BD0" w14:textId="20FC1A7C"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ACCIÓN CORRECTIVA: </w:t>
      </w:r>
      <w:r w:rsidR="00C41A73">
        <w:rPr>
          <w:color w:val="000000"/>
          <w:sz w:val="24"/>
          <w:szCs w:val="24"/>
        </w:rPr>
        <w:t>Acción para eliminar la c</w:t>
      </w:r>
      <w:r>
        <w:rPr>
          <w:color w:val="000000"/>
          <w:sz w:val="24"/>
          <w:szCs w:val="24"/>
        </w:rPr>
        <w:t xml:space="preserve">ausa de una salida no conforme identificada antes de la entrega del servicio. </w:t>
      </w:r>
    </w:p>
    <w:p w14:paraId="4175DC45"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CORRECCIÓN</w:t>
      </w:r>
      <w:r>
        <w:rPr>
          <w:color w:val="000000"/>
          <w:sz w:val="24"/>
          <w:szCs w:val="24"/>
        </w:rPr>
        <w:t>: Acción tomada de inmediato para evitar que una salida no conforme llegue al usuario</w:t>
      </w:r>
    </w:p>
    <w:p w14:paraId="61901782"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CONCESIÓN: </w:t>
      </w:r>
      <w:r>
        <w:rPr>
          <w:color w:val="000000"/>
          <w:sz w:val="24"/>
          <w:szCs w:val="24"/>
        </w:rPr>
        <w:t xml:space="preserve">Autorización para utilizar o liberar una salida que no es conforme con los requisitos especificados </w:t>
      </w:r>
      <w:r>
        <w:rPr>
          <w:sz w:val="24"/>
          <w:szCs w:val="24"/>
        </w:rPr>
        <w:t>después</w:t>
      </w:r>
      <w:r>
        <w:rPr>
          <w:color w:val="000000"/>
          <w:sz w:val="24"/>
          <w:szCs w:val="24"/>
        </w:rPr>
        <w:t xml:space="preserve"> de su realización. Una concesión está generalmente limitada a la entrega de una servicio o producto que tiene desviaciones mínimas en sus características y es aceptado por el usuario. </w:t>
      </w:r>
    </w:p>
    <w:p w14:paraId="6FE2CB43"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CONFORMIDAD: </w:t>
      </w:r>
      <w:r>
        <w:rPr>
          <w:color w:val="000000"/>
          <w:sz w:val="24"/>
          <w:szCs w:val="24"/>
        </w:rPr>
        <w:t xml:space="preserve">cumplimiento de los requisitos. </w:t>
      </w:r>
    </w:p>
    <w:p w14:paraId="6A9CBEE6"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 xml:space="preserve">PERMISO DE DESVIACIÓN: </w:t>
      </w:r>
      <w:r>
        <w:rPr>
          <w:color w:val="000000"/>
          <w:sz w:val="24"/>
          <w:szCs w:val="24"/>
        </w:rPr>
        <w:t xml:space="preserve">autorización para apartarse de los requisitos originalmente especificados de un producto o servicio, </w:t>
      </w:r>
      <w:r>
        <w:rPr>
          <w:sz w:val="24"/>
          <w:szCs w:val="24"/>
        </w:rPr>
        <w:t>antes</w:t>
      </w:r>
      <w:r>
        <w:rPr>
          <w:color w:val="000000"/>
          <w:sz w:val="24"/>
          <w:szCs w:val="24"/>
        </w:rPr>
        <w:t xml:space="preserve"> de su realización. Un permiso de desviación se da generalmente para una cantidad limitada de productos o servicios, o para un periodo de tiempo limitado, y para un uso específico. </w:t>
      </w:r>
    </w:p>
    <w:p w14:paraId="1A547D9C" w14:textId="77777777" w:rsidR="009E0F1F" w:rsidRDefault="00E43AFF" w:rsidP="00460C55">
      <w:pPr>
        <w:pBdr>
          <w:top w:val="nil"/>
          <w:left w:val="nil"/>
          <w:bottom w:val="nil"/>
          <w:right w:val="nil"/>
          <w:between w:val="nil"/>
        </w:pBdr>
        <w:spacing w:line="360" w:lineRule="auto"/>
        <w:ind w:left="102"/>
        <w:jc w:val="both"/>
        <w:rPr>
          <w:color w:val="000000"/>
          <w:sz w:val="24"/>
          <w:szCs w:val="24"/>
        </w:rPr>
      </w:pPr>
      <w:r w:rsidRPr="000E0F4E">
        <w:rPr>
          <w:color w:val="000000"/>
          <w:sz w:val="24"/>
          <w:szCs w:val="24"/>
        </w:rPr>
        <w:t>Ejemplo propuesto: imposibilidad de realizar clase presencial para lo cual se realiza clase virtual en un programa presencial</w:t>
      </w:r>
      <w:r>
        <w:rPr>
          <w:color w:val="000000"/>
          <w:sz w:val="24"/>
          <w:szCs w:val="24"/>
        </w:rPr>
        <w:t xml:space="preserve"> </w:t>
      </w:r>
    </w:p>
    <w:p w14:paraId="36638D68"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DEVOLUCIÓN</w:t>
      </w:r>
      <w:r>
        <w:rPr>
          <w:color w:val="000000"/>
          <w:sz w:val="24"/>
          <w:szCs w:val="24"/>
        </w:rPr>
        <w:t>: Devolución de una salida a su fuente para su rectificación y lograr la conformidad.</w:t>
      </w:r>
    </w:p>
    <w:p w14:paraId="2434B06A"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lastRenderedPageBreak/>
        <w:t>REPARACIÓN</w:t>
      </w:r>
      <w:r>
        <w:rPr>
          <w:color w:val="000000"/>
          <w:sz w:val="24"/>
          <w:szCs w:val="24"/>
        </w:rPr>
        <w:t xml:space="preserve">: Corrección de una parte de un producto o servicio para que cumpla con su propósito preestablecido y sea conforme </w:t>
      </w:r>
    </w:p>
    <w:p w14:paraId="14609FFD"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NO CONFORMIDAD</w:t>
      </w:r>
      <w:r>
        <w:rPr>
          <w:color w:val="000000"/>
          <w:sz w:val="24"/>
          <w:szCs w:val="24"/>
        </w:rPr>
        <w:t xml:space="preserve">: Incumplimiento de los requisitos normativos o reglamentarios.  </w:t>
      </w:r>
    </w:p>
    <w:p w14:paraId="59E65957"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REPROCESO:</w:t>
      </w:r>
      <w:r>
        <w:rPr>
          <w:color w:val="000000"/>
          <w:sz w:val="24"/>
          <w:szCs w:val="24"/>
        </w:rPr>
        <w:t xml:space="preserve"> Repetir el resultado de una actividad o proceso para lograr la conformidad. </w:t>
      </w:r>
    </w:p>
    <w:p w14:paraId="74FE53CA" w14:textId="77777777" w:rsidR="009E0F1F" w:rsidRDefault="00E43AFF" w:rsidP="00460C55">
      <w:pPr>
        <w:numPr>
          <w:ilvl w:val="1"/>
          <w:numId w:val="13"/>
        </w:numPr>
        <w:pBdr>
          <w:top w:val="nil"/>
          <w:left w:val="nil"/>
          <w:bottom w:val="nil"/>
          <w:right w:val="nil"/>
          <w:between w:val="nil"/>
        </w:pBdr>
        <w:spacing w:line="360" w:lineRule="auto"/>
        <w:ind w:left="102"/>
        <w:jc w:val="both"/>
        <w:rPr>
          <w:color w:val="000000"/>
          <w:sz w:val="24"/>
          <w:szCs w:val="24"/>
        </w:rPr>
      </w:pPr>
      <w:r>
        <w:rPr>
          <w:b/>
          <w:color w:val="000000"/>
          <w:sz w:val="24"/>
          <w:szCs w:val="24"/>
        </w:rPr>
        <w:t>SUSPENSIÓN DE LA PROVISIÓN DE SERVICIOS O PRODUCTOS</w:t>
      </w:r>
      <w:r>
        <w:rPr>
          <w:color w:val="000000"/>
          <w:sz w:val="24"/>
          <w:szCs w:val="24"/>
        </w:rPr>
        <w:t xml:space="preserve">: </w:t>
      </w:r>
    </w:p>
    <w:p w14:paraId="5BE16FE1" w14:textId="77777777" w:rsidR="009E0F1F" w:rsidRDefault="00E43AFF" w:rsidP="00460C55">
      <w:pPr>
        <w:pBdr>
          <w:top w:val="nil"/>
          <w:left w:val="nil"/>
          <w:bottom w:val="nil"/>
          <w:right w:val="nil"/>
          <w:between w:val="nil"/>
        </w:pBdr>
        <w:spacing w:line="360" w:lineRule="auto"/>
        <w:jc w:val="both"/>
        <w:rPr>
          <w:sz w:val="24"/>
          <w:szCs w:val="24"/>
        </w:rPr>
      </w:pPr>
      <w:r>
        <w:rPr>
          <w:sz w:val="24"/>
          <w:szCs w:val="24"/>
        </w:rPr>
        <w:t>Suspensión de productos o servicios hasta que se realice la acción correspondiente para lograr la conformidad.</w:t>
      </w:r>
    </w:p>
    <w:p w14:paraId="728E028C" w14:textId="77777777" w:rsidR="009E0F1F" w:rsidRDefault="009E0F1F" w:rsidP="00460C55">
      <w:pPr>
        <w:pBdr>
          <w:top w:val="nil"/>
          <w:left w:val="nil"/>
          <w:bottom w:val="nil"/>
          <w:right w:val="nil"/>
          <w:between w:val="nil"/>
        </w:pBdr>
        <w:spacing w:line="360" w:lineRule="auto"/>
        <w:jc w:val="both"/>
        <w:rPr>
          <w:sz w:val="24"/>
          <w:szCs w:val="24"/>
        </w:rPr>
      </w:pPr>
    </w:p>
    <w:p w14:paraId="4D049FB5" w14:textId="77777777" w:rsidR="009E0F1F" w:rsidRDefault="009E0F1F">
      <w:pPr>
        <w:pBdr>
          <w:top w:val="nil"/>
          <w:left w:val="nil"/>
          <w:bottom w:val="nil"/>
          <w:right w:val="nil"/>
          <w:between w:val="nil"/>
        </w:pBdr>
        <w:spacing w:line="360" w:lineRule="auto"/>
        <w:ind w:right="1179"/>
        <w:jc w:val="both"/>
        <w:rPr>
          <w:sz w:val="24"/>
          <w:szCs w:val="24"/>
        </w:rPr>
      </w:pPr>
    </w:p>
    <w:p w14:paraId="456FBD7E" w14:textId="77777777" w:rsidR="009E0F1F" w:rsidRDefault="009E0F1F">
      <w:pPr>
        <w:pBdr>
          <w:top w:val="nil"/>
          <w:left w:val="nil"/>
          <w:bottom w:val="nil"/>
          <w:right w:val="nil"/>
          <w:between w:val="nil"/>
        </w:pBdr>
        <w:spacing w:line="360" w:lineRule="auto"/>
        <w:ind w:right="1179"/>
        <w:jc w:val="both"/>
        <w:rPr>
          <w:sz w:val="24"/>
          <w:szCs w:val="24"/>
        </w:rPr>
      </w:pPr>
    </w:p>
    <w:p w14:paraId="6AC56356" w14:textId="77777777" w:rsidR="009E0F1F" w:rsidRDefault="009E0F1F">
      <w:pPr>
        <w:pBdr>
          <w:top w:val="nil"/>
          <w:left w:val="nil"/>
          <w:bottom w:val="nil"/>
          <w:right w:val="nil"/>
          <w:between w:val="nil"/>
        </w:pBdr>
        <w:spacing w:line="360" w:lineRule="auto"/>
        <w:ind w:right="1179"/>
        <w:jc w:val="both"/>
        <w:rPr>
          <w:sz w:val="24"/>
          <w:szCs w:val="24"/>
        </w:rPr>
      </w:pPr>
    </w:p>
    <w:p w14:paraId="3180CEE8" w14:textId="77777777" w:rsidR="009E0F1F" w:rsidRDefault="009E0F1F">
      <w:pPr>
        <w:pBdr>
          <w:top w:val="nil"/>
          <w:left w:val="nil"/>
          <w:bottom w:val="nil"/>
          <w:right w:val="nil"/>
          <w:between w:val="nil"/>
        </w:pBdr>
        <w:spacing w:line="360" w:lineRule="auto"/>
        <w:ind w:right="1179"/>
        <w:jc w:val="both"/>
        <w:rPr>
          <w:sz w:val="24"/>
          <w:szCs w:val="24"/>
        </w:rPr>
      </w:pPr>
    </w:p>
    <w:p w14:paraId="358E6D14" w14:textId="77777777" w:rsidR="009E0F1F" w:rsidRDefault="009E0F1F">
      <w:pPr>
        <w:pBdr>
          <w:top w:val="nil"/>
          <w:left w:val="nil"/>
          <w:bottom w:val="nil"/>
          <w:right w:val="nil"/>
          <w:between w:val="nil"/>
        </w:pBdr>
        <w:spacing w:line="360" w:lineRule="auto"/>
        <w:ind w:right="1179"/>
        <w:jc w:val="both"/>
        <w:rPr>
          <w:sz w:val="24"/>
          <w:szCs w:val="24"/>
        </w:rPr>
      </w:pPr>
    </w:p>
    <w:p w14:paraId="33FB6717" w14:textId="77777777" w:rsidR="009E0F1F" w:rsidRDefault="009E0F1F">
      <w:pPr>
        <w:pBdr>
          <w:top w:val="nil"/>
          <w:left w:val="nil"/>
          <w:bottom w:val="nil"/>
          <w:right w:val="nil"/>
          <w:between w:val="nil"/>
        </w:pBdr>
        <w:spacing w:line="360" w:lineRule="auto"/>
        <w:ind w:right="1179"/>
        <w:jc w:val="both"/>
        <w:rPr>
          <w:sz w:val="24"/>
          <w:szCs w:val="24"/>
        </w:rPr>
      </w:pPr>
    </w:p>
    <w:p w14:paraId="4EAEBA7E" w14:textId="77777777" w:rsidR="009E0F1F" w:rsidRDefault="009E0F1F">
      <w:pPr>
        <w:pBdr>
          <w:top w:val="nil"/>
          <w:left w:val="nil"/>
          <w:bottom w:val="nil"/>
          <w:right w:val="nil"/>
          <w:between w:val="nil"/>
        </w:pBdr>
        <w:spacing w:line="360" w:lineRule="auto"/>
        <w:ind w:right="1179"/>
        <w:jc w:val="both"/>
        <w:rPr>
          <w:sz w:val="24"/>
          <w:szCs w:val="24"/>
        </w:rPr>
      </w:pPr>
    </w:p>
    <w:p w14:paraId="20354526" w14:textId="77777777" w:rsidR="009E0F1F" w:rsidRDefault="009E0F1F">
      <w:pPr>
        <w:pBdr>
          <w:top w:val="nil"/>
          <w:left w:val="nil"/>
          <w:bottom w:val="nil"/>
          <w:right w:val="nil"/>
          <w:between w:val="nil"/>
        </w:pBdr>
        <w:spacing w:line="360" w:lineRule="auto"/>
        <w:ind w:right="1179"/>
        <w:jc w:val="both"/>
        <w:rPr>
          <w:sz w:val="24"/>
          <w:szCs w:val="24"/>
        </w:rPr>
      </w:pPr>
    </w:p>
    <w:p w14:paraId="36AA8052" w14:textId="77777777" w:rsidR="009E0F1F" w:rsidRDefault="009E0F1F">
      <w:pPr>
        <w:pBdr>
          <w:top w:val="nil"/>
          <w:left w:val="nil"/>
          <w:bottom w:val="nil"/>
          <w:right w:val="nil"/>
          <w:between w:val="nil"/>
        </w:pBdr>
        <w:spacing w:line="360" w:lineRule="auto"/>
        <w:ind w:right="1179"/>
        <w:jc w:val="both"/>
        <w:rPr>
          <w:sz w:val="24"/>
          <w:szCs w:val="24"/>
        </w:rPr>
      </w:pPr>
    </w:p>
    <w:p w14:paraId="4609A880" w14:textId="77777777" w:rsidR="009E0F1F" w:rsidRDefault="009E0F1F">
      <w:pPr>
        <w:pBdr>
          <w:top w:val="nil"/>
          <w:left w:val="nil"/>
          <w:bottom w:val="nil"/>
          <w:right w:val="nil"/>
          <w:between w:val="nil"/>
        </w:pBdr>
        <w:spacing w:line="360" w:lineRule="auto"/>
        <w:ind w:right="1179"/>
        <w:jc w:val="both"/>
        <w:rPr>
          <w:sz w:val="24"/>
          <w:szCs w:val="24"/>
        </w:rPr>
      </w:pPr>
    </w:p>
    <w:p w14:paraId="7B9200C0" w14:textId="77777777" w:rsidR="009E0F1F" w:rsidRDefault="009E0F1F">
      <w:pPr>
        <w:pBdr>
          <w:top w:val="nil"/>
          <w:left w:val="nil"/>
          <w:bottom w:val="nil"/>
          <w:right w:val="nil"/>
          <w:between w:val="nil"/>
        </w:pBdr>
        <w:spacing w:line="360" w:lineRule="auto"/>
        <w:ind w:right="1179"/>
        <w:jc w:val="both"/>
        <w:rPr>
          <w:sz w:val="24"/>
          <w:szCs w:val="24"/>
        </w:rPr>
      </w:pPr>
    </w:p>
    <w:p w14:paraId="2B33C62E" w14:textId="77777777" w:rsidR="00460C55" w:rsidRDefault="00460C55">
      <w:pPr>
        <w:pBdr>
          <w:top w:val="nil"/>
          <w:left w:val="nil"/>
          <w:bottom w:val="nil"/>
          <w:right w:val="nil"/>
          <w:between w:val="nil"/>
        </w:pBdr>
        <w:spacing w:line="360" w:lineRule="auto"/>
        <w:ind w:right="1179"/>
        <w:jc w:val="both"/>
        <w:rPr>
          <w:sz w:val="24"/>
          <w:szCs w:val="24"/>
        </w:rPr>
      </w:pPr>
    </w:p>
    <w:p w14:paraId="7C469312" w14:textId="77777777" w:rsidR="00460C55" w:rsidRDefault="00460C55">
      <w:pPr>
        <w:pBdr>
          <w:top w:val="nil"/>
          <w:left w:val="nil"/>
          <w:bottom w:val="nil"/>
          <w:right w:val="nil"/>
          <w:between w:val="nil"/>
        </w:pBdr>
        <w:spacing w:line="360" w:lineRule="auto"/>
        <w:ind w:right="1179"/>
        <w:jc w:val="both"/>
        <w:rPr>
          <w:sz w:val="24"/>
          <w:szCs w:val="24"/>
        </w:rPr>
      </w:pPr>
    </w:p>
    <w:p w14:paraId="3A851ADE" w14:textId="77777777" w:rsidR="00460C55" w:rsidRDefault="00460C55">
      <w:pPr>
        <w:pBdr>
          <w:top w:val="nil"/>
          <w:left w:val="nil"/>
          <w:bottom w:val="nil"/>
          <w:right w:val="nil"/>
          <w:between w:val="nil"/>
        </w:pBdr>
        <w:spacing w:line="360" w:lineRule="auto"/>
        <w:ind w:right="1179"/>
        <w:jc w:val="both"/>
        <w:rPr>
          <w:sz w:val="24"/>
          <w:szCs w:val="24"/>
        </w:rPr>
      </w:pPr>
    </w:p>
    <w:p w14:paraId="1F647DE8" w14:textId="77777777" w:rsidR="00460C55" w:rsidRDefault="00460C55">
      <w:pPr>
        <w:pBdr>
          <w:top w:val="nil"/>
          <w:left w:val="nil"/>
          <w:bottom w:val="nil"/>
          <w:right w:val="nil"/>
          <w:between w:val="nil"/>
        </w:pBdr>
        <w:spacing w:line="360" w:lineRule="auto"/>
        <w:ind w:right="1179"/>
        <w:jc w:val="both"/>
        <w:rPr>
          <w:sz w:val="24"/>
          <w:szCs w:val="24"/>
        </w:rPr>
      </w:pPr>
    </w:p>
    <w:p w14:paraId="6D3EFD27" w14:textId="77777777" w:rsidR="00460C55" w:rsidRDefault="00460C55">
      <w:pPr>
        <w:pBdr>
          <w:top w:val="nil"/>
          <w:left w:val="nil"/>
          <w:bottom w:val="nil"/>
          <w:right w:val="nil"/>
          <w:between w:val="nil"/>
        </w:pBdr>
        <w:spacing w:line="360" w:lineRule="auto"/>
        <w:ind w:right="1179"/>
        <w:jc w:val="both"/>
        <w:rPr>
          <w:sz w:val="24"/>
          <w:szCs w:val="24"/>
        </w:rPr>
      </w:pPr>
    </w:p>
    <w:p w14:paraId="2482B323" w14:textId="77777777" w:rsidR="00460C55" w:rsidRDefault="00460C55">
      <w:pPr>
        <w:pBdr>
          <w:top w:val="nil"/>
          <w:left w:val="nil"/>
          <w:bottom w:val="nil"/>
          <w:right w:val="nil"/>
          <w:between w:val="nil"/>
        </w:pBdr>
        <w:spacing w:line="360" w:lineRule="auto"/>
        <w:ind w:right="1179"/>
        <w:jc w:val="both"/>
        <w:rPr>
          <w:sz w:val="24"/>
          <w:szCs w:val="24"/>
        </w:rPr>
      </w:pPr>
    </w:p>
    <w:p w14:paraId="451F03D5" w14:textId="77777777" w:rsidR="00460C55" w:rsidRDefault="00460C55">
      <w:pPr>
        <w:pBdr>
          <w:top w:val="nil"/>
          <w:left w:val="nil"/>
          <w:bottom w:val="nil"/>
          <w:right w:val="nil"/>
          <w:between w:val="nil"/>
        </w:pBdr>
        <w:spacing w:line="360" w:lineRule="auto"/>
        <w:ind w:right="1179"/>
        <w:jc w:val="both"/>
        <w:rPr>
          <w:sz w:val="24"/>
          <w:szCs w:val="24"/>
        </w:rPr>
      </w:pPr>
    </w:p>
    <w:p w14:paraId="51E2CC1C" w14:textId="13AF95D5" w:rsidR="009E0F1F" w:rsidRDefault="009E0F1F">
      <w:pPr>
        <w:pBdr>
          <w:top w:val="nil"/>
          <w:left w:val="nil"/>
          <w:bottom w:val="nil"/>
          <w:right w:val="nil"/>
          <w:between w:val="nil"/>
        </w:pBdr>
        <w:spacing w:line="360" w:lineRule="auto"/>
        <w:ind w:right="1179"/>
        <w:jc w:val="both"/>
        <w:rPr>
          <w:sz w:val="24"/>
          <w:szCs w:val="24"/>
        </w:rPr>
      </w:pPr>
    </w:p>
    <w:p w14:paraId="5213C7DF" w14:textId="20181B9D" w:rsidR="00C41A73" w:rsidRDefault="00C41A73">
      <w:pPr>
        <w:pBdr>
          <w:top w:val="nil"/>
          <w:left w:val="nil"/>
          <w:bottom w:val="nil"/>
          <w:right w:val="nil"/>
          <w:between w:val="nil"/>
        </w:pBdr>
        <w:spacing w:line="360" w:lineRule="auto"/>
        <w:ind w:right="1179"/>
        <w:jc w:val="both"/>
        <w:rPr>
          <w:sz w:val="24"/>
          <w:szCs w:val="24"/>
        </w:rPr>
      </w:pPr>
    </w:p>
    <w:p w14:paraId="57E82755" w14:textId="77777777" w:rsidR="00C41A73" w:rsidRDefault="00C41A73">
      <w:pPr>
        <w:pBdr>
          <w:top w:val="nil"/>
          <w:left w:val="nil"/>
          <w:bottom w:val="nil"/>
          <w:right w:val="nil"/>
          <w:between w:val="nil"/>
        </w:pBdr>
        <w:spacing w:line="360" w:lineRule="auto"/>
        <w:ind w:right="1179"/>
        <w:jc w:val="both"/>
        <w:rPr>
          <w:sz w:val="24"/>
          <w:szCs w:val="24"/>
        </w:rPr>
      </w:pPr>
    </w:p>
    <w:p w14:paraId="04BD1DD3" w14:textId="77777777" w:rsidR="009E0F1F" w:rsidRDefault="009E0F1F">
      <w:pPr>
        <w:pBdr>
          <w:top w:val="nil"/>
          <w:left w:val="nil"/>
          <w:bottom w:val="nil"/>
          <w:right w:val="nil"/>
          <w:between w:val="nil"/>
        </w:pBdr>
        <w:spacing w:line="360" w:lineRule="auto"/>
        <w:ind w:right="1179"/>
        <w:jc w:val="both"/>
        <w:rPr>
          <w:sz w:val="24"/>
          <w:szCs w:val="24"/>
        </w:rPr>
      </w:pPr>
    </w:p>
    <w:p w14:paraId="662DDE59" w14:textId="77777777" w:rsidR="009E0F1F" w:rsidRDefault="009E0F1F">
      <w:pPr>
        <w:pStyle w:val="Ttulo1"/>
      </w:pPr>
    </w:p>
    <w:p w14:paraId="08B7ED1A" w14:textId="72425DF7" w:rsidR="009E0F1F" w:rsidRDefault="00C41A73" w:rsidP="00C41A73">
      <w:pPr>
        <w:pStyle w:val="Ttulo1"/>
        <w:numPr>
          <w:ilvl w:val="0"/>
          <w:numId w:val="1"/>
        </w:numPr>
      </w:pPr>
      <w:r>
        <w:lastRenderedPageBreak/>
        <w:t>DESARROLLO DE LA GUÍ</w:t>
      </w:r>
      <w:r w:rsidR="00E43AFF">
        <w:t>A</w:t>
      </w:r>
    </w:p>
    <w:p w14:paraId="5E7BF73D" w14:textId="77777777" w:rsidR="00C926D0" w:rsidRDefault="00C926D0">
      <w:pPr>
        <w:pStyle w:val="Ttulo1"/>
      </w:pPr>
    </w:p>
    <w:p w14:paraId="130FC016" w14:textId="5307939B" w:rsidR="009E0F1F" w:rsidRPr="00C125C9" w:rsidRDefault="00C41A73" w:rsidP="00C41A73">
      <w:pPr>
        <w:pStyle w:val="Ttulo1"/>
        <w:ind w:left="426" w:firstLine="0"/>
      </w:pPr>
      <w:bookmarkStart w:id="5" w:name="_heading=h.tyjcwt" w:colFirst="0" w:colLast="0"/>
      <w:bookmarkEnd w:id="5"/>
      <w:r>
        <w:rPr>
          <w:u w:val="single"/>
        </w:rPr>
        <w:t>PASOS PARA LA IDENTIFICACIÓ</w:t>
      </w:r>
      <w:r w:rsidR="00460C55" w:rsidRPr="00C125C9">
        <w:rPr>
          <w:u w:val="single"/>
        </w:rPr>
        <w:t xml:space="preserve">N DE </w:t>
      </w:r>
      <w:r w:rsidR="00C125C9" w:rsidRPr="00C125C9">
        <w:rPr>
          <w:u w:val="single"/>
        </w:rPr>
        <w:t>SERVICIOS NO CONFORMES</w:t>
      </w:r>
    </w:p>
    <w:p w14:paraId="5E48C3F6" w14:textId="77777777" w:rsidR="009E0F1F" w:rsidRDefault="009E0F1F">
      <w:pPr>
        <w:pBdr>
          <w:top w:val="nil"/>
          <w:left w:val="nil"/>
          <w:bottom w:val="nil"/>
          <w:right w:val="nil"/>
          <w:between w:val="nil"/>
        </w:pBdr>
        <w:rPr>
          <w:b/>
          <w:color w:val="000000"/>
          <w:sz w:val="24"/>
          <w:szCs w:val="24"/>
        </w:rPr>
      </w:pPr>
    </w:p>
    <w:p w14:paraId="2892A882" w14:textId="2B6A3573" w:rsidR="009E0F1F" w:rsidRDefault="00E43AFF" w:rsidP="00C41A73">
      <w:pPr>
        <w:pStyle w:val="Ttulo1"/>
        <w:numPr>
          <w:ilvl w:val="1"/>
          <w:numId w:val="1"/>
        </w:numPr>
        <w:tabs>
          <w:tab w:val="left" w:pos="894"/>
        </w:tabs>
      </w:pPr>
      <w:bookmarkStart w:id="6" w:name="_heading=h.1t3h5sf" w:colFirst="0" w:colLast="0"/>
      <w:bookmarkEnd w:id="6"/>
      <w:r>
        <w:t xml:space="preserve"> ASIGNACIÓN DE RESPONSABILIDADES</w:t>
      </w:r>
    </w:p>
    <w:p w14:paraId="1D574B89" w14:textId="77777777" w:rsidR="009E0F1F" w:rsidRDefault="009E0F1F">
      <w:pPr>
        <w:pStyle w:val="Ttulo1"/>
        <w:tabs>
          <w:tab w:val="left" w:pos="1542"/>
        </w:tabs>
        <w:jc w:val="both"/>
        <w:rPr>
          <w:b w:val="0"/>
          <w:color w:val="000000"/>
        </w:rPr>
      </w:pPr>
    </w:p>
    <w:p w14:paraId="38F9851C" w14:textId="1A274C8F" w:rsidR="009E0F1F" w:rsidRPr="00443623" w:rsidRDefault="00460C55">
      <w:pPr>
        <w:tabs>
          <w:tab w:val="left" w:pos="894"/>
        </w:tabs>
        <w:spacing w:before="240" w:after="240"/>
        <w:jc w:val="both"/>
        <w:rPr>
          <w:color w:val="000000"/>
          <w:sz w:val="24"/>
          <w:szCs w:val="24"/>
        </w:rPr>
      </w:pPr>
      <w:r w:rsidRPr="00443623">
        <w:rPr>
          <w:color w:val="000000"/>
          <w:sz w:val="24"/>
          <w:szCs w:val="24"/>
        </w:rPr>
        <w:t>Todos los funcionarios, docentes o contratistas de la Universidad son responsables de la conformidad de los productos o servicios prestados en el proceso al que pertenecen, sin embargo, la asignación de responsabilidades en el tratamiento de salidas no conformes es fundamental porque garantiza que cada etapa del proceso se ejecute de manera efectiva y oportuna. Algunas de las razones clave por las que esta asignación es tan importante</w:t>
      </w:r>
      <w:r w:rsidR="00D04A3C">
        <w:rPr>
          <w:color w:val="000000"/>
          <w:sz w:val="24"/>
          <w:szCs w:val="24"/>
        </w:rPr>
        <w:t xml:space="preserve"> son</w:t>
      </w:r>
      <w:r w:rsidRPr="00443623">
        <w:rPr>
          <w:color w:val="000000"/>
          <w:sz w:val="24"/>
          <w:szCs w:val="24"/>
        </w:rPr>
        <w:t>:</w:t>
      </w:r>
    </w:p>
    <w:p w14:paraId="577461CE" w14:textId="2FD5CA89" w:rsidR="009E0F1F" w:rsidRPr="00443623" w:rsidRDefault="00D04A3C">
      <w:pPr>
        <w:pStyle w:val="Ttulo3"/>
        <w:keepNext w:val="0"/>
        <w:keepLines w:val="0"/>
        <w:tabs>
          <w:tab w:val="left" w:pos="894"/>
        </w:tabs>
        <w:rPr>
          <w:b w:val="0"/>
          <w:color w:val="000000"/>
          <w:sz w:val="24"/>
          <w:szCs w:val="24"/>
        </w:rPr>
      </w:pPr>
      <w:bookmarkStart w:id="7" w:name="_heading=h.h18tz7y6r01a" w:colFirst="0" w:colLast="0"/>
      <w:bookmarkEnd w:id="7"/>
      <w:r>
        <w:rPr>
          <w:b w:val="0"/>
          <w:color w:val="000000"/>
          <w:sz w:val="24"/>
          <w:szCs w:val="24"/>
        </w:rPr>
        <w:t>a. Claridad en la ejecución de t</w:t>
      </w:r>
      <w:r w:rsidR="00E43AFF" w:rsidRPr="00443623">
        <w:rPr>
          <w:b w:val="0"/>
          <w:color w:val="000000"/>
          <w:sz w:val="24"/>
          <w:szCs w:val="24"/>
        </w:rPr>
        <w:t xml:space="preserve">areas </w:t>
      </w:r>
    </w:p>
    <w:p w14:paraId="26D9057D" w14:textId="77777777" w:rsidR="009E0F1F" w:rsidRPr="00443623" w:rsidRDefault="00E43AFF">
      <w:pPr>
        <w:pStyle w:val="Ttulo3"/>
        <w:keepNext w:val="0"/>
        <w:keepLines w:val="0"/>
        <w:tabs>
          <w:tab w:val="left" w:pos="894"/>
        </w:tabs>
        <w:rPr>
          <w:b w:val="0"/>
          <w:color w:val="000000"/>
          <w:sz w:val="24"/>
          <w:szCs w:val="24"/>
        </w:rPr>
      </w:pPr>
      <w:bookmarkStart w:id="8" w:name="_heading=h.lo5mw9aw5x8t" w:colFirst="0" w:colLast="0"/>
      <w:bookmarkEnd w:id="8"/>
      <w:r w:rsidRPr="00443623">
        <w:rPr>
          <w:b w:val="0"/>
          <w:color w:val="000000"/>
          <w:sz w:val="24"/>
          <w:szCs w:val="24"/>
        </w:rPr>
        <w:t>b. Responsabilidad y Rendición de Cuentas</w:t>
      </w:r>
    </w:p>
    <w:p w14:paraId="6EB4443B" w14:textId="410AB5F1"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9" w:name="_heading=h.wnh32djmh7ii" w:colFirst="0" w:colLast="0"/>
      <w:bookmarkEnd w:id="9"/>
      <w:r>
        <w:rPr>
          <w:b w:val="0"/>
          <w:color w:val="000000"/>
          <w:sz w:val="24"/>
          <w:szCs w:val="24"/>
        </w:rPr>
        <w:t>c. Agilización del proceso de s</w:t>
      </w:r>
      <w:r w:rsidR="00E43AFF" w:rsidRPr="00443623">
        <w:rPr>
          <w:b w:val="0"/>
          <w:color w:val="000000"/>
          <w:sz w:val="24"/>
          <w:szCs w:val="24"/>
        </w:rPr>
        <w:t>olución</w:t>
      </w:r>
    </w:p>
    <w:p w14:paraId="14AA71A4" w14:textId="50CDBC07"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0" w:name="_heading=h.gkj8z3g8upa0" w:colFirst="0" w:colLast="0"/>
      <w:bookmarkEnd w:id="10"/>
      <w:r>
        <w:rPr>
          <w:b w:val="0"/>
          <w:color w:val="000000"/>
          <w:sz w:val="24"/>
          <w:szCs w:val="24"/>
        </w:rPr>
        <w:t>d. Eficiencia en la toma de d</w:t>
      </w:r>
      <w:r w:rsidR="00E43AFF" w:rsidRPr="00443623">
        <w:rPr>
          <w:b w:val="0"/>
          <w:color w:val="000000"/>
          <w:sz w:val="24"/>
          <w:szCs w:val="24"/>
        </w:rPr>
        <w:t>ecisiones</w:t>
      </w:r>
    </w:p>
    <w:p w14:paraId="69D64AC3" w14:textId="315CEBBC"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1" w:name="_heading=h.i8cjwffab7ts" w:colFirst="0" w:colLast="0"/>
      <w:bookmarkEnd w:id="11"/>
      <w:r>
        <w:rPr>
          <w:b w:val="0"/>
          <w:color w:val="000000"/>
          <w:sz w:val="24"/>
          <w:szCs w:val="24"/>
        </w:rPr>
        <w:t>e. Mejora continua y a</w:t>
      </w:r>
      <w:r w:rsidR="00E43AFF" w:rsidRPr="00443623">
        <w:rPr>
          <w:b w:val="0"/>
          <w:color w:val="000000"/>
          <w:sz w:val="24"/>
          <w:szCs w:val="24"/>
        </w:rPr>
        <w:t>prendizaje</w:t>
      </w:r>
    </w:p>
    <w:p w14:paraId="5CFEFECB" w14:textId="1670E914"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2" w:name="_heading=h.225g4df9dwxi" w:colFirst="0" w:colLast="0"/>
      <w:bookmarkEnd w:id="12"/>
      <w:r>
        <w:rPr>
          <w:b w:val="0"/>
          <w:color w:val="000000"/>
          <w:sz w:val="24"/>
          <w:szCs w:val="24"/>
        </w:rPr>
        <w:t>f. Coordinación y colaboración e</w:t>
      </w:r>
      <w:r w:rsidR="00E43AFF" w:rsidRPr="00443623">
        <w:rPr>
          <w:b w:val="0"/>
          <w:color w:val="000000"/>
          <w:sz w:val="24"/>
          <w:szCs w:val="24"/>
        </w:rPr>
        <w:t>fectiva</w:t>
      </w:r>
    </w:p>
    <w:p w14:paraId="3D81976D" w14:textId="4AD49591"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3" w:name="_heading=h.fjc2sxbudlm4" w:colFirst="0" w:colLast="0"/>
      <w:bookmarkEnd w:id="13"/>
      <w:r>
        <w:rPr>
          <w:b w:val="0"/>
          <w:color w:val="000000"/>
          <w:sz w:val="24"/>
          <w:szCs w:val="24"/>
        </w:rPr>
        <w:t>g. Reducción de r</w:t>
      </w:r>
      <w:r w:rsidR="00E43AFF" w:rsidRPr="00443623">
        <w:rPr>
          <w:b w:val="0"/>
          <w:color w:val="000000"/>
          <w:sz w:val="24"/>
          <w:szCs w:val="24"/>
        </w:rPr>
        <w:t>iesgos</w:t>
      </w:r>
    </w:p>
    <w:p w14:paraId="2F9AF6BB" w14:textId="3E029049"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4" w:name="_heading=h.hdyem1im0riu" w:colFirst="0" w:colLast="0"/>
      <w:bookmarkEnd w:id="14"/>
      <w:r>
        <w:rPr>
          <w:b w:val="0"/>
          <w:color w:val="000000"/>
          <w:sz w:val="24"/>
          <w:szCs w:val="24"/>
        </w:rPr>
        <w:t>h. Mejoramiento de la satisfacción del u</w:t>
      </w:r>
      <w:r w:rsidR="00E43AFF" w:rsidRPr="00443623">
        <w:rPr>
          <w:b w:val="0"/>
          <w:color w:val="000000"/>
          <w:sz w:val="24"/>
          <w:szCs w:val="24"/>
        </w:rPr>
        <w:t>suario</w:t>
      </w:r>
    </w:p>
    <w:p w14:paraId="66F83E5F" w14:textId="65EB4B1B" w:rsidR="009E0F1F" w:rsidRPr="00443623" w:rsidRDefault="00D04A3C">
      <w:pPr>
        <w:pStyle w:val="Ttulo3"/>
        <w:keepNext w:val="0"/>
        <w:keepLines w:val="0"/>
        <w:pBdr>
          <w:top w:val="nil"/>
          <w:left w:val="nil"/>
          <w:bottom w:val="nil"/>
          <w:right w:val="nil"/>
          <w:between w:val="nil"/>
        </w:pBdr>
        <w:tabs>
          <w:tab w:val="left" w:pos="894"/>
        </w:tabs>
        <w:rPr>
          <w:b w:val="0"/>
          <w:color w:val="000000"/>
          <w:sz w:val="24"/>
          <w:szCs w:val="24"/>
        </w:rPr>
      </w:pPr>
      <w:bookmarkStart w:id="15" w:name="_heading=h.m6pahmecw3gm" w:colFirst="0" w:colLast="0"/>
      <w:bookmarkEnd w:id="15"/>
      <w:r>
        <w:rPr>
          <w:b w:val="0"/>
          <w:color w:val="000000"/>
          <w:sz w:val="24"/>
          <w:szCs w:val="24"/>
        </w:rPr>
        <w:t>i. Facilita el m</w:t>
      </w:r>
      <w:r w:rsidR="00E43AFF" w:rsidRPr="00443623">
        <w:rPr>
          <w:b w:val="0"/>
          <w:color w:val="000000"/>
          <w:sz w:val="24"/>
          <w:szCs w:val="24"/>
        </w:rPr>
        <w:t xml:space="preserve">onitoreo </w:t>
      </w:r>
      <w:r>
        <w:rPr>
          <w:b w:val="0"/>
          <w:color w:val="000000"/>
          <w:sz w:val="24"/>
          <w:szCs w:val="24"/>
        </w:rPr>
        <w:t>y e</w:t>
      </w:r>
      <w:r w:rsidR="00E43AFF" w:rsidRPr="00443623">
        <w:rPr>
          <w:b w:val="0"/>
          <w:color w:val="000000"/>
          <w:sz w:val="24"/>
          <w:szCs w:val="24"/>
        </w:rPr>
        <w:t>valuación</w:t>
      </w:r>
    </w:p>
    <w:p w14:paraId="5C7DA591" w14:textId="77777777" w:rsidR="009E0F1F" w:rsidRPr="00443623" w:rsidRDefault="009E0F1F">
      <w:pPr>
        <w:tabs>
          <w:tab w:val="left" w:pos="894"/>
        </w:tabs>
        <w:rPr>
          <w:color w:val="000000"/>
          <w:sz w:val="24"/>
          <w:szCs w:val="24"/>
        </w:rPr>
      </w:pPr>
    </w:p>
    <w:p w14:paraId="5B458A75" w14:textId="7BEB5AFF" w:rsidR="009E0F1F" w:rsidRPr="00443623" w:rsidRDefault="00E43AFF">
      <w:pPr>
        <w:pBdr>
          <w:top w:val="nil"/>
          <w:left w:val="nil"/>
          <w:bottom w:val="nil"/>
          <w:right w:val="nil"/>
          <w:between w:val="nil"/>
        </w:pBdr>
        <w:spacing w:line="276" w:lineRule="auto"/>
        <w:ind w:right="-85"/>
        <w:jc w:val="both"/>
        <w:rPr>
          <w:color w:val="000000"/>
          <w:sz w:val="24"/>
          <w:szCs w:val="24"/>
        </w:rPr>
      </w:pPr>
      <w:r w:rsidRPr="00443623">
        <w:rPr>
          <w:color w:val="000000"/>
          <w:sz w:val="24"/>
          <w:szCs w:val="24"/>
        </w:rPr>
        <w:t xml:space="preserve">En la Universidad </w:t>
      </w:r>
      <w:r w:rsidR="00C125C9" w:rsidRPr="00443623">
        <w:rPr>
          <w:color w:val="000000"/>
          <w:sz w:val="24"/>
          <w:szCs w:val="24"/>
        </w:rPr>
        <w:t xml:space="preserve">del Cauca, </w:t>
      </w:r>
      <w:r w:rsidRPr="00443623">
        <w:rPr>
          <w:color w:val="000000"/>
          <w:sz w:val="24"/>
          <w:szCs w:val="24"/>
        </w:rPr>
        <w:t>los líderes de Vicerre</w:t>
      </w:r>
      <w:r w:rsidR="00D04A3C">
        <w:rPr>
          <w:color w:val="000000"/>
          <w:sz w:val="24"/>
          <w:szCs w:val="24"/>
        </w:rPr>
        <w:t>ctorías, Facultades, Programas A</w:t>
      </w:r>
      <w:r w:rsidRPr="00443623">
        <w:rPr>
          <w:color w:val="000000"/>
          <w:sz w:val="24"/>
          <w:szCs w:val="24"/>
        </w:rPr>
        <w:t>cadémicos y Dependencias designarán responsables para capacitarse, documentar y ejecutar acciones tendientes a tratar las Salidas No Conformes.</w:t>
      </w:r>
    </w:p>
    <w:p w14:paraId="15DDA218" w14:textId="77777777" w:rsidR="009E0F1F" w:rsidRPr="00443623" w:rsidRDefault="009E0F1F">
      <w:pPr>
        <w:pBdr>
          <w:top w:val="nil"/>
          <w:left w:val="nil"/>
          <w:bottom w:val="nil"/>
          <w:right w:val="nil"/>
          <w:between w:val="nil"/>
        </w:pBdr>
        <w:spacing w:line="276" w:lineRule="auto"/>
        <w:ind w:right="-85"/>
        <w:jc w:val="both"/>
        <w:rPr>
          <w:color w:val="000000"/>
          <w:sz w:val="24"/>
          <w:szCs w:val="24"/>
        </w:rPr>
      </w:pPr>
    </w:p>
    <w:p w14:paraId="72A0224C" w14:textId="77777777" w:rsidR="009E0F1F" w:rsidRPr="00443623" w:rsidRDefault="009E0F1F">
      <w:pPr>
        <w:pStyle w:val="Ttulo1"/>
        <w:tabs>
          <w:tab w:val="left" w:pos="1542"/>
        </w:tabs>
        <w:jc w:val="both"/>
        <w:rPr>
          <w:b w:val="0"/>
          <w:bCs w:val="0"/>
          <w:color w:val="000000"/>
        </w:rPr>
      </w:pPr>
    </w:p>
    <w:p w14:paraId="5AE518BC" w14:textId="77777777" w:rsidR="00C41A73" w:rsidRPr="00C41A73" w:rsidRDefault="00C41A73" w:rsidP="00C41A73">
      <w:pPr>
        <w:pStyle w:val="Prrafodelista"/>
        <w:numPr>
          <w:ilvl w:val="0"/>
          <w:numId w:val="9"/>
        </w:numPr>
        <w:pBdr>
          <w:top w:val="nil"/>
          <w:left w:val="nil"/>
          <w:bottom w:val="nil"/>
          <w:right w:val="nil"/>
          <w:between w:val="nil"/>
        </w:pBdr>
        <w:spacing w:line="276" w:lineRule="auto"/>
        <w:ind w:right="1187"/>
        <w:jc w:val="both"/>
        <w:rPr>
          <w:b/>
          <w:bCs/>
          <w:vanish/>
          <w:color w:val="000000"/>
          <w:sz w:val="24"/>
          <w:szCs w:val="24"/>
        </w:rPr>
      </w:pPr>
    </w:p>
    <w:p w14:paraId="78751662" w14:textId="77777777" w:rsidR="00C41A73" w:rsidRPr="00C41A73" w:rsidRDefault="00C41A73" w:rsidP="00C41A73">
      <w:pPr>
        <w:pStyle w:val="Prrafodelista"/>
        <w:numPr>
          <w:ilvl w:val="0"/>
          <w:numId w:val="9"/>
        </w:numPr>
        <w:pBdr>
          <w:top w:val="nil"/>
          <w:left w:val="nil"/>
          <w:bottom w:val="nil"/>
          <w:right w:val="nil"/>
          <w:between w:val="nil"/>
        </w:pBdr>
        <w:spacing w:line="276" w:lineRule="auto"/>
        <w:ind w:right="1187"/>
        <w:jc w:val="both"/>
        <w:rPr>
          <w:b/>
          <w:bCs/>
          <w:vanish/>
          <w:color w:val="000000"/>
          <w:sz w:val="24"/>
          <w:szCs w:val="24"/>
        </w:rPr>
      </w:pPr>
    </w:p>
    <w:p w14:paraId="0450A491" w14:textId="21F2BE23" w:rsidR="009E0F1F" w:rsidRPr="00B810E9" w:rsidRDefault="00E43AFF" w:rsidP="00C41A73">
      <w:pPr>
        <w:numPr>
          <w:ilvl w:val="1"/>
          <w:numId w:val="9"/>
        </w:numPr>
        <w:pBdr>
          <w:top w:val="nil"/>
          <w:left w:val="nil"/>
          <w:bottom w:val="nil"/>
          <w:right w:val="nil"/>
          <w:between w:val="nil"/>
        </w:pBdr>
        <w:spacing w:line="276" w:lineRule="auto"/>
        <w:ind w:right="1187"/>
        <w:jc w:val="both"/>
        <w:rPr>
          <w:b/>
          <w:bCs/>
          <w:color w:val="000000"/>
          <w:sz w:val="24"/>
          <w:szCs w:val="24"/>
        </w:rPr>
      </w:pPr>
      <w:r w:rsidRPr="00B810E9">
        <w:rPr>
          <w:b/>
          <w:bCs/>
          <w:color w:val="000000"/>
          <w:sz w:val="24"/>
          <w:szCs w:val="24"/>
        </w:rPr>
        <w:t>. IDENTIFICACIÓN DE ACCIONES, SERVICIOS O SALIDAS NO CONFORMES</w:t>
      </w:r>
    </w:p>
    <w:p w14:paraId="24C5F1F8" w14:textId="77777777" w:rsidR="009E0F1F" w:rsidRPr="00443623" w:rsidRDefault="009E0F1F">
      <w:pPr>
        <w:pBdr>
          <w:top w:val="nil"/>
          <w:left w:val="nil"/>
          <w:bottom w:val="nil"/>
          <w:right w:val="nil"/>
          <w:between w:val="nil"/>
        </w:pBdr>
        <w:spacing w:before="7"/>
        <w:rPr>
          <w:color w:val="000000"/>
          <w:sz w:val="24"/>
          <w:szCs w:val="24"/>
        </w:rPr>
      </w:pPr>
    </w:p>
    <w:p w14:paraId="58E07FC6" w14:textId="6BD7557E" w:rsidR="009E0F1F" w:rsidRPr="00443623" w:rsidRDefault="00E43AFF">
      <w:pPr>
        <w:pBdr>
          <w:top w:val="nil"/>
          <w:left w:val="nil"/>
          <w:bottom w:val="nil"/>
          <w:right w:val="nil"/>
          <w:between w:val="nil"/>
        </w:pBdr>
        <w:spacing w:before="7"/>
        <w:jc w:val="both"/>
        <w:rPr>
          <w:color w:val="000000"/>
          <w:sz w:val="24"/>
          <w:szCs w:val="24"/>
        </w:rPr>
      </w:pPr>
      <w:r w:rsidRPr="00443623">
        <w:rPr>
          <w:color w:val="000000"/>
          <w:sz w:val="24"/>
          <w:szCs w:val="24"/>
        </w:rPr>
        <w:t>La identificación de salidas o servicios no conforme</w:t>
      </w:r>
      <w:r w:rsidR="00D04A3C">
        <w:rPr>
          <w:color w:val="000000"/>
          <w:sz w:val="24"/>
          <w:szCs w:val="24"/>
        </w:rPr>
        <w:t>s</w:t>
      </w:r>
      <w:r w:rsidRPr="00443623">
        <w:rPr>
          <w:color w:val="000000"/>
          <w:sz w:val="24"/>
          <w:szCs w:val="24"/>
        </w:rPr>
        <w:t xml:space="preserve"> es un proceso crucial para asegurar que los servicios o productos entregados cumplan con los requisitos establecidos y satisfagan las expectativas de los usuarios, pero para identificar la salida o servicio no conforme se hace necesario:</w:t>
      </w:r>
    </w:p>
    <w:p w14:paraId="3792B01D" w14:textId="77777777" w:rsidR="009E0F1F" w:rsidRPr="00443623" w:rsidRDefault="009E0F1F">
      <w:pPr>
        <w:pBdr>
          <w:top w:val="nil"/>
          <w:left w:val="nil"/>
          <w:bottom w:val="nil"/>
          <w:right w:val="nil"/>
          <w:between w:val="nil"/>
        </w:pBdr>
        <w:spacing w:before="7"/>
        <w:jc w:val="both"/>
        <w:rPr>
          <w:color w:val="000000"/>
          <w:sz w:val="24"/>
          <w:szCs w:val="24"/>
        </w:rPr>
      </w:pPr>
    </w:p>
    <w:p w14:paraId="117B1291" w14:textId="2776AEF5" w:rsidR="009E0F1F" w:rsidRDefault="00E43AFF">
      <w:pPr>
        <w:numPr>
          <w:ilvl w:val="0"/>
          <w:numId w:val="20"/>
        </w:numPr>
        <w:pBdr>
          <w:top w:val="nil"/>
          <w:left w:val="nil"/>
          <w:bottom w:val="nil"/>
          <w:right w:val="nil"/>
          <w:between w:val="nil"/>
        </w:pBdr>
        <w:spacing w:before="7"/>
        <w:ind w:left="425"/>
        <w:jc w:val="both"/>
        <w:rPr>
          <w:color w:val="000000"/>
          <w:sz w:val="24"/>
          <w:szCs w:val="24"/>
        </w:rPr>
      </w:pPr>
      <w:r w:rsidRPr="00B810E9">
        <w:rPr>
          <w:b/>
          <w:bCs/>
          <w:color w:val="000000"/>
          <w:sz w:val="24"/>
          <w:szCs w:val="24"/>
        </w:rPr>
        <w:t xml:space="preserve">Definir las necesidades, expectativas y requisitos para la prestación de </w:t>
      </w:r>
      <w:r w:rsidRPr="00B810E9">
        <w:rPr>
          <w:b/>
          <w:bCs/>
          <w:color w:val="000000"/>
          <w:sz w:val="24"/>
          <w:szCs w:val="24"/>
        </w:rPr>
        <w:lastRenderedPageBreak/>
        <w:t>servicios</w:t>
      </w:r>
      <w:r w:rsidRPr="00443623">
        <w:rPr>
          <w:color w:val="000000"/>
          <w:sz w:val="24"/>
          <w:szCs w:val="24"/>
        </w:rPr>
        <w:t>: A la entrada de un proceso es necesario identificar los requisitos o criterios que definen la calidad de la acción, salida o servicio de cada proceso, establece lo que debe llevar cada servicio incluye los requisitos legales y reglamentarios, esto puede ser identificado a través de la evaluación de necesidades y expectati</w:t>
      </w:r>
      <w:r w:rsidR="00D04A3C">
        <w:rPr>
          <w:color w:val="000000"/>
          <w:sz w:val="24"/>
          <w:szCs w:val="24"/>
        </w:rPr>
        <w:t>vas priorizadas por la D</w:t>
      </w:r>
      <w:r w:rsidRPr="00443623">
        <w:rPr>
          <w:color w:val="000000"/>
          <w:sz w:val="24"/>
          <w:szCs w:val="24"/>
        </w:rPr>
        <w:t xml:space="preserve">ependencia. </w:t>
      </w:r>
    </w:p>
    <w:p w14:paraId="398409D6" w14:textId="77777777" w:rsidR="00B810E9" w:rsidRPr="00443623" w:rsidRDefault="00B810E9" w:rsidP="00B810E9">
      <w:pPr>
        <w:pBdr>
          <w:top w:val="nil"/>
          <w:left w:val="nil"/>
          <w:bottom w:val="nil"/>
          <w:right w:val="nil"/>
          <w:between w:val="nil"/>
        </w:pBdr>
        <w:spacing w:before="7"/>
        <w:ind w:left="425"/>
        <w:jc w:val="both"/>
        <w:rPr>
          <w:color w:val="000000"/>
          <w:sz w:val="24"/>
          <w:szCs w:val="24"/>
        </w:rPr>
      </w:pPr>
    </w:p>
    <w:p w14:paraId="197A2352" w14:textId="77777777" w:rsidR="009E0F1F" w:rsidRPr="00443623" w:rsidRDefault="00E43AFF">
      <w:pPr>
        <w:numPr>
          <w:ilvl w:val="0"/>
          <w:numId w:val="20"/>
        </w:numPr>
        <w:pBdr>
          <w:top w:val="nil"/>
          <w:left w:val="nil"/>
          <w:bottom w:val="nil"/>
          <w:right w:val="nil"/>
          <w:between w:val="nil"/>
        </w:pBdr>
        <w:spacing w:before="7"/>
        <w:ind w:left="425"/>
        <w:jc w:val="both"/>
        <w:rPr>
          <w:color w:val="000000"/>
          <w:sz w:val="24"/>
          <w:szCs w:val="24"/>
        </w:rPr>
      </w:pPr>
      <w:r w:rsidRPr="00B810E9">
        <w:rPr>
          <w:b/>
          <w:bCs/>
          <w:color w:val="000000"/>
          <w:sz w:val="24"/>
          <w:szCs w:val="24"/>
        </w:rPr>
        <w:t>Realizar inspecciones y revisiones internas</w:t>
      </w:r>
      <w:r w:rsidRPr="00443623">
        <w:rPr>
          <w:color w:val="000000"/>
          <w:sz w:val="24"/>
          <w:szCs w:val="24"/>
        </w:rPr>
        <w:t>:  es importante la revisión de todas las acciones, servicios o salidas del proceso antes de que sean entregadas a otro proceso o a un usuario final, utilizando criterios de calidad predefinidos.</w:t>
      </w:r>
    </w:p>
    <w:p w14:paraId="7DA9CCB0" w14:textId="77777777" w:rsidR="009E0F1F" w:rsidRPr="00443623" w:rsidRDefault="009E0F1F">
      <w:pPr>
        <w:pBdr>
          <w:top w:val="nil"/>
          <w:left w:val="nil"/>
          <w:bottom w:val="nil"/>
          <w:right w:val="nil"/>
          <w:between w:val="nil"/>
        </w:pBdr>
        <w:spacing w:before="7"/>
        <w:ind w:left="720"/>
        <w:jc w:val="both"/>
        <w:rPr>
          <w:color w:val="000000"/>
          <w:sz w:val="24"/>
          <w:szCs w:val="24"/>
        </w:rPr>
      </w:pPr>
    </w:p>
    <w:p w14:paraId="761E7C36" w14:textId="77777777" w:rsidR="009E0F1F" w:rsidRPr="00443623" w:rsidRDefault="00E43AFF">
      <w:pPr>
        <w:numPr>
          <w:ilvl w:val="0"/>
          <w:numId w:val="2"/>
        </w:numPr>
        <w:pBdr>
          <w:top w:val="nil"/>
          <w:left w:val="nil"/>
          <w:bottom w:val="nil"/>
          <w:right w:val="nil"/>
          <w:between w:val="nil"/>
        </w:pBdr>
        <w:spacing w:before="7"/>
        <w:jc w:val="both"/>
        <w:rPr>
          <w:color w:val="000000"/>
          <w:sz w:val="24"/>
          <w:szCs w:val="24"/>
        </w:rPr>
      </w:pPr>
      <w:r w:rsidRPr="00443623">
        <w:rPr>
          <w:color w:val="000000"/>
          <w:sz w:val="24"/>
          <w:szCs w:val="24"/>
        </w:rPr>
        <w:t>Identificar a quien se le entrega la acción, servicio o salida del proceso: en nuestro caso puede ser otra dependencia, un aspirante, un estudiante, un egresado, un investigador, un docente, un contratista, un administrativo etc.</w:t>
      </w:r>
    </w:p>
    <w:p w14:paraId="0A9022A0" w14:textId="77777777" w:rsidR="009E0F1F" w:rsidRPr="00443623" w:rsidRDefault="009E0F1F">
      <w:pPr>
        <w:pBdr>
          <w:top w:val="nil"/>
          <w:left w:val="nil"/>
          <w:bottom w:val="nil"/>
          <w:right w:val="nil"/>
          <w:between w:val="nil"/>
        </w:pBdr>
        <w:spacing w:before="7"/>
        <w:ind w:left="720"/>
        <w:jc w:val="both"/>
        <w:rPr>
          <w:color w:val="000000"/>
          <w:sz w:val="24"/>
          <w:szCs w:val="24"/>
        </w:rPr>
      </w:pPr>
    </w:p>
    <w:p w14:paraId="568D031B" w14:textId="77777777" w:rsidR="009E0F1F" w:rsidRPr="00443623" w:rsidRDefault="00E43AFF">
      <w:pPr>
        <w:numPr>
          <w:ilvl w:val="0"/>
          <w:numId w:val="20"/>
        </w:numPr>
        <w:pBdr>
          <w:top w:val="nil"/>
          <w:left w:val="nil"/>
          <w:bottom w:val="nil"/>
          <w:right w:val="nil"/>
          <w:between w:val="nil"/>
        </w:pBdr>
        <w:spacing w:before="7"/>
        <w:ind w:left="283" w:hanging="283"/>
        <w:jc w:val="both"/>
        <w:rPr>
          <w:color w:val="000000"/>
          <w:sz w:val="24"/>
          <w:szCs w:val="24"/>
        </w:rPr>
      </w:pPr>
      <w:r w:rsidRPr="00B810E9">
        <w:rPr>
          <w:b/>
          <w:bCs/>
          <w:color w:val="000000"/>
          <w:sz w:val="24"/>
          <w:szCs w:val="24"/>
        </w:rPr>
        <w:t>Retroalimentación con los usuarios</w:t>
      </w:r>
      <w:r w:rsidRPr="00443623">
        <w:rPr>
          <w:color w:val="000000"/>
          <w:sz w:val="24"/>
          <w:szCs w:val="24"/>
        </w:rPr>
        <w:t xml:space="preserve">: es indispensable el monitoreo de quejas o reclamaciones presentadas por los usuarios y estos suelen ser un indicador directo del servicio o salida no conforme </w:t>
      </w:r>
    </w:p>
    <w:p w14:paraId="7ABCF860" w14:textId="77777777" w:rsidR="009E0F1F" w:rsidRPr="00443623" w:rsidRDefault="009E0F1F">
      <w:pPr>
        <w:pBdr>
          <w:top w:val="nil"/>
          <w:left w:val="nil"/>
          <w:bottom w:val="nil"/>
          <w:right w:val="nil"/>
          <w:between w:val="nil"/>
        </w:pBdr>
        <w:spacing w:before="7"/>
        <w:ind w:left="720"/>
        <w:jc w:val="both"/>
        <w:rPr>
          <w:color w:val="000000"/>
          <w:sz w:val="24"/>
          <w:szCs w:val="24"/>
        </w:rPr>
      </w:pPr>
    </w:p>
    <w:p w14:paraId="3E916559" w14:textId="77777777" w:rsidR="009E0F1F" w:rsidRPr="00443623" w:rsidRDefault="00E43AFF">
      <w:pPr>
        <w:numPr>
          <w:ilvl w:val="0"/>
          <w:numId w:val="7"/>
        </w:numPr>
        <w:pBdr>
          <w:top w:val="nil"/>
          <w:left w:val="nil"/>
          <w:bottom w:val="nil"/>
          <w:right w:val="nil"/>
          <w:between w:val="nil"/>
        </w:pBdr>
        <w:spacing w:before="7"/>
        <w:jc w:val="both"/>
        <w:rPr>
          <w:color w:val="000000"/>
          <w:sz w:val="24"/>
          <w:szCs w:val="24"/>
        </w:rPr>
      </w:pPr>
      <w:r w:rsidRPr="00443623">
        <w:rPr>
          <w:color w:val="000000"/>
          <w:sz w:val="24"/>
          <w:szCs w:val="24"/>
        </w:rPr>
        <w:t>Revisar las encuestas de satisfacción: para recoger opiniones y detectar áreas en las que el servicio no está cumpliendo con las necesidades y expectativas del usuario.</w:t>
      </w:r>
    </w:p>
    <w:p w14:paraId="6AE9E584" w14:textId="77777777" w:rsidR="009E0F1F" w:rsidRPr="00443623" w:rsidRDefault="009E0F1F">
      <w:pPr>
        <w:pBdr>
          <w:top w:val="nil"/>
          <w:left w:val="nil"/>
          <w:bottom w:val="nil"/>
          <w:right w:val="nil"/>
          <w:between w:val="nil"/>
        </w:pBdr>
        <w:spacing w:before="7"/>
        <w:jc w:val="both"/>
        <w:rPr>
          <w:color w:val="000000"/>
          <w:sz w:val="24"/>
          <w:szCs w:val="24"/>
        </w:rPr>
      </w:pPr>
    </w:p>
    <w:p w14:paraId="2A16DF28" w14:textId="77777777" w:rsidR="009E0F1F" w:rsidRPr="00443623" w:rsidRDefault="00E43AFF">
      <w:pPr>
        <w:numPr>
          <w:ilvl w:val="0"/>
          <w:numId w:val="20"/>
        </w:numPr>
        <w:pBdr>
          <w:top w:val="nil"/>
          <w:left w:val="nil"/>
          <w:bottom w:val="nil"/>
          <w:right w:val="nil"/>
          <w:between w:val="nil"/>
        </w:pBdr>
        <w:spacing w:before="7"/>
        <w:ind w:left="283" w:hanging="283"/>
        <w:jc w:val="both"/>
        <w:rPr>
          <w:color w:val="000000"/>
          <w:sz w:val="24"/>
          <w:szCs w:val="24"/>
        </w:rPr>
      </w:pPr>
      <w:r w:rsidRPr="00B810E9">
        <w:rPr>
          <w:b/>
          <w:bCs/>
          <w:color w:val="000000"/>
          <w:sz w:val="24"/>
          <w:szCs w:val="24"/>
        </w:rPr>
        <w:t>Monitoreo del desempeño del servicio</w:t>
      </w:r>
      <w:r w:rsidRPr="00443623">
        <w:rPr>
          <w:color w:val="000000"/>
          <w:sz w:val="24"/>
          <w:szCs w:val="24"/>
        </w:rPr>
        <w:t>: analizar los indicadores relacionados con la calidad del servicio, tiempos de entrega, fallos en la prestación, entre otros para identificar cualquier desviación</w:t>
      </w:r>
    </w:p>
    <w:p w14:paraId="4A7BD214" w14:textId="77777777" w:rsidR="009E0F1F" w:rsidRPr="00443623" w:rsidRDefault="009E0F1F">
      <w:pPr>
        <w:pBdr>
          <w:top w:val="nil"/>
          <w:left w:val="nil"/>
          <w:bottom w:val="nil"/>
          <w:right w:val="nil"/>
          <w:between w:val="nil"/>
        </w:pBdr>
        <w:spacing w:before="7"/>
        <w:jc w:val="both"/>
        <w:rPr>
          <w:color w:val="000000"/>
          <w:sz w:val="24"/>
          <w:szCs w:val="24"/>
        </w:rPr>
      </w:pPr>
    </w:p>
    <w:p w14:paraId="0B372D39" w14:textId="77777777" w:rsidR="009E0F1F" w:rsidRPr="00443623" w:rsidRDefault="00E43AFF">
      <w:pPr>
        <w:numPr>
          <w:ilvl w:val="0"/>
          <w:numId w:val="23"/>
        </w:numPr>
        <w:pBdr>
          <w:top w:val="nil"/>
          <w:left w:val="nil"/>
          <w:bottom w:val="nil"/>
          <w:right w:val="nil"/>
          <w:between w:val="nil"/>
        </w:pBdr>
        <w:spacing w:before="7"/>
        <w:jc w:val="both"/>
        <w:rPr>
          <w:color w:val="000000"/>
          <w:sz w:val="24"/>
          <w:szCs w:val="24"/>
        </w:rPr>
      </w:pPr>
      <w:r w:rsidRPr="00443623">
        <w:rPr>
          <w:color w:val="000000"/>
          <w:sz w:val="24"/>
          <w:szCs w:val="24"/>
        </w:rPr>
        <w:t>Revisión de registros y de documentación de operaciones, reportes de servicio, y otros documentos para identificar inconsistencias o errores.</w:t>
      </w:r>
    </w:p>
    <w:p w14:paraId="5ECEA305" w14:textId="77777777" w:rsidR="009E0F1F" w:rsidRPr="00443623" w:rsidRDefault="009E0F1F">
      <w:pPr>
        <w:pBdr>
          <w:top w:val="nil"/>
          <w:left w:val="nil"/>
          <w:bottom w:val="nil"/>
          <w:right w:val="nil"/>
          <w:between w:val="nil"/>
        </w:pBdr>
        <w:spacing w:before="7"/>
        <w:ind w:left="720"/>
        <w:jc w:val="both"/>
        <w:rPr>
          <w:color w:val="000000"/>
          <w:sz w:val="24"/>
          <w:szCs w:val="24"/>
        </w:rPr>
      </w:pPr>
    </w:p>
    <w:p w14:paraId="3850E350" w14:textId="77777777" w:rsidR="009E0F1F" w:rsidRPr="00443623" w:rsidRDefault="00E43AFF">
      <w:pPr>
        <w:numPr>
          <w:ilvl w:val="0"/>
          <w:numId w:val="20"/>
        </w:numPr>
        <w:pBdr>
          <w:top w:val="nil"/>
          <w:left w:val="nil"/>
          <w:bottom w:val="nil"/>
          <w:right w:val="nil"/>
          <w:between w:val="nil"/>
        </w:pBdr>
        <w:spacing w:before="7"/>
        <w:ind w:left="283"/>
        <w:jc w:val="both"/>
        <w:rPr>
          <w:color w:val="000000"/>
          <w:sz w:val="24"/>
          <w:szCs w:val="24"/>
        </w:rPr>
      </w:pPr>
      <w:r w:rsidRPr="00B810E9">
        <w:rPr>
          <w:b/>
          <w:bCs/>
          <w:color w:val="000000"/>
          <w:sz w:val="24"/>
          <w:szCs w:val="24"/>
        </w:rPr>
        <w:t>Observación Directa:</w:t>
      </w:r>
      <w:r w:rsidRPr="00443623">
        <w:rPr>
          <w:color w:val="000000"/>
          <w:sz w:val="24"/>
          <w:szCs w:val="24"/>
        </w:rPr>
        <w:t xml:space="preserve"> por parte de los responsables del servicio pueden detectar fallos directamente durante la ejecución del trabajo.</w:t>
      </w:r>
    </w:p>
    <w:p w14:paraId="122D4E81" w14:textId="77777777" w:rsidR="009E0F1F" w:rsidRPr="00443623" w:rsidRDefault="009E0F1F">
      <w:pPr>
        <w:ind w:left="720"/>
        <w:rPr>
          <w:color w:val="000000"/>
          <w:sz w:val="24"/>
          <w:szCs w:val="24"/>
        </w:rPr>
      </w:pPr>
    </w:p>
    <w:p w14:paraId="6F29678D" w14:textId="77777777" w:rsidR="009E0F1F" w:rsidRPr="00443623" w:rsidRDefault="00E43AFF">
      <w:pPr>
        <w:numPr>
          <w:ilvl w:val="0"/>
          <w:numId w:val="21"/>
        </w:numPr>
        <w:rPr>
          <w:color w:val="000000"/>
          <w:sz w:val="24"/>
          <w:szCs w:val="24"/>
        </w:rPr>
      </w:pPr>
      <w:r w:rsidRPr="00443623">
        <w:rPr>
          <w:color w:val="000000"/>
          <w:sz w:val="24"/>
          <w:szCs w:val="24"/>
        </w:rPr>
        <w:t>Revisar muestras de los servicios prestados para evaluar su conformidad con los estándares.</w:t>
      </w:r>
    </w:p>
    <w:p w14:paraId="2276915F" w14:textId="77777777" w:rsidR="009E0F1F" w:rsidRPr="00443623" w:rsidRDefault="009E0F1F">
      <w:pPr>
        <w:ind w:left="720"/>
        <w:rPr>
          <w:color w:val="000000"/>
          <w:sz w:val="24"/>
          <w:szCs w:val="24"/>
        </w:rPr>
      </w:pPr>
    </w:p>
    <w:p w14:paraId="39B3BACF" w14:textId="77777777" w:rsidR="009E0F1F" w:rsidRPr="00443623" w:rsidRDefault="00E43AFF">
      <w:pPr>
        <w:numPr>
          <w:ilvl w:val="0"/>
          <w:numId w:val="20"/>
        </w:numPr>
        <w:ind w:left="283"/>
        <w:rPr>
          <w:color w:val="000000"/>
          <w:sz w:val="24"/>
          <w:szCs w:val="24"/>
        </w:rPr>
      </w:pPr>
      <w:r w:rsidRPr="00B810E9">
        <w:rPr>
          <w:b/>
          <w:bCs/>
          <w:color w:val="000000"/>
          <w:sz w:val="24"/>
          <w:szCs w:val="24"/>
        </w:rPr>
        <w:t>Evaluación de Incidentes:</w:t>
      </w:r>
      <w:r w:rsidRPr="00443623">
        <w:rPr>
          <w:color w:val="000000"/>
          <w:sz w:val="24"/>
          <w:szCs w:val="24"/>
        </w:rPr>
        <w:t xml:space="preserve"> revisar fallos en el servicio para identificar causas que lleven al servicio no conforme.</w:t>
      </w:r>
    </w:p>
    <w:p w14:paraId="3F12741C" w14:textId="77777777" w:rsidR="009E0F1F" w:rsidRPr="00443623" w:rsidRDefault="009E0F1F">
      <w:pPr>
        <w:ind w:left="720"/>
        <w:rPr>
          <w:color w:val="000000"/>
          <w:sz w:val="24"/>
          <w:szCs w:val="24"/>
        </w:rPr>
      </w:pPr>
    </w:p>
    <w:p w14:paraId="41FD3901" w14:textId="77777777" w:rsidR="009E0F1F" w:rsidRPr="00443623" w:rsidRDefault="00E43AFF">
      <w:pPr>
        <w:numPr>
          <w:ilvl w:val="0"/>
          <w:numId w:val="21"/>
        </w:numPr>
        <w:rPr>
          <w:color w:val="000000"/>
          <w:sz w:val="24"/>
          <w:szCs w:val="24"/>
        </w:rPr>
      </w:pPr>
      <w:r w:rsidRPr="00443623">
        <w:rPr>
          <w:color w:val="000000"/>
          <w:sz w:val="24"/>
          <w:szCs w:val="24"/>
        </w:rPr>
        <w:t>Analizar datos históricos para detectar patrones que indiquen problemas recurrentes.</w:t>
      </w:r>
    </w:p>
    <w:p w14:paraId="2A80A53F" w14:textId="77777777" w:rsidR="009E0F1F" w:rsidRPr="00443623" w:rsidRDefault="009E0F1F">
      <w:pPr>
        <w:ind w:left="720"/>
        <w:rPr>
          <w:color w:val="000000"/>
          <w:sz w:val="24"/>
          <w:szCs w:val="24"/>
        </w:rPr>
      </w:pPr>
    </w:p>
    <w:p w14:paraId="2450191C" w14:textId="77777777" w:rsidR="009E0F1F" w:rsidRPr="00443623" w:rsidRDefault="00E43AFF">
      <w:pPr>
        <w:numPr>
          <w:ilvl w:val="0"/>
          <w:numId w:val="20"/>
        </w:numPr>
        <w:ind w:left="283"/>
        <w:rPr>
          <w:color w:val="000000"/>
          <w:sz w:val="24"/>
          <w:szCs w:val="24"/>
        </w:rPr>
      </w:pPr>
      <w:r w:rsidRPr="00B810E9">
        <w:rPr>
          <w:b/>
          <w:bCs/>
          <w:color w:val="000000"/>
          <w:sz w:val="24"/>
          <w:szCs w:val="24"/>
        </w:rPr>
        <w:t>Reportes de Personal:</w:t>
      </w:r>
      <w:r w:rsidRPr="00443623">
        <w:rPr>
          <w:color w:val="000000"/>
          <w:sz w:val="24"/>
          <w:szCs w:val="24"/>
        </w:rPr>
        <w:t xml:space="preserve"> Informes de los Docentes, funcionarios o Contratistas donde señalan problemas o fallas que se identifican durante la prestación del servicio.</w:t>
      </w:r>
    </w:p>
    <w:p w14:paraId="2FE01BFE" w14:textId="77777777" w:rsidR="009E0F1F" w:rsidRPr="00443623" w:rsidRDefault="009E0F1F">
      <w:pPr>
        <w:ind w:left="720"/>
        <w:rPr>
          <w:color w:val="000000"/>
          <w:sz w:val="24"/>
          <w:szCs w:val="24"/>
        </w:rPr>
      </w:pPr>
    </w:p>
    <w:p w14:paraId="439EAA6D" w14:textId="77777777" w:rsidR="009E0F1F" w:rsidRPr="00443623" w:rsidRDefault="00E43AFF">
      <w:pPr>
        <w:numPr>
          <w:ilvl w:val="0"/>
          <w:numId w:val="21"/>
        </w:numPr>
        <w:rPr>
          <w:color w:val="000000"/>
          <w:sz w:val="24"/>
          <w:szCs w:val="24"/>
        </w:rPr>
      </w:pPr>
      <w:r w:rsidRPr="00B810E9">
        <w:rPr>
          <w:color w:val="000000"/>
          <w:sz w:val="24"/>
          <w:szCs w:val="24"/>
        </w:rPr>
        <w:t>Reuniones periódicas</w:t>
      </w:r>
      <w:r w:rsidRPr="00443623">
        <w:rPr>
          <w:color w:val="000000"/>
          <w:sz w:val="24"/>
          <w:szCs w:val="24"/>
        </w:rPr>
        <w:t xml:space="preserve"> para discutir y revisar problemas operativos que podrían llevar a servicios no conformes.</w:t>
      </w:r>
    </w:p>
    <w:p w14:paraId="38FCF88E" w14:textId="77777777" w:rsidR="009E0F1F" w:rsidRPr="00443623" w:rsidRDefault="009E0F1F">
      <w:pPr>
        <w:ind w:left="720"/>
        <w:rPr>
          <w:color w:val="000000"/>
          <w:sz w:val="24"/>
          <w:szCs w:val="24"/>
        </w:rPr>
      </w:pPr>
    </w:p>
    <w:p w14:paraId="5BD83B12" w14:textId="4A66E03A" w:rsidR="009E0F1F" w:rsidRPr="00443623" w:rsidRDefault="00E43AFF">
      <w:pPr>
        <w:numPr>
          <w:ilvl w:val="0"/>
          <w:numId w:val="20"/>
        </w:numPr>
        <w:pBdr>
          <w:top w:val="nil"/>
          <w:left w:val="nil"/>
          <w:bottom w:val="nil"/>
          <w:right w:val="nil"/>
          <w:between w:val="nil"/>
        </w:pBdr>
        <w:ind w:left="283"/>
        <w:jc w:val="both"/>
        <w:rPr>
          <w:color w:val="000000"/>
          <w:sz w:val="24"/>
          <w:szCs w:val="24"/>
        </w:rPr>
      </w:pPr>
      <w:r w:rsidRPr="00B810E9">
        <w:rPr>
          <w:b/>
          <w:bCs/>
          <w:color w:val="000000"/>
          <w:sz w:val="24"/>
          <w:szCs w:val="24"/>
        </w:rPr>
        <w:t>Reporte de normativas y requisitos</w:t>
      </w:r>
      <w:r w:rsidRPr="00443623">
        <w:rPr>
          <w:color w:val="000000"/>
          <w:sz w:val="24"/>
          <w:szCs w:val="24"/>
        </w:rPr>
        <w:t>: evaluar los servicios frente a las normas aplicables</w:t>
      </w:r>
      <w:r w:rsidR="00D04A3C">
        <w:rPr>
          <w:color w:val="000000"/>
          <w:sz w:val="24"/>
          <w:szCs w:val="24"/>
        </w:rPr>
        <w:t>.</w:t>
      </w:r>
      <w:r w:rsidRPr="00443623">
        <w:rPr>
          <w:color w:val="000000"/>
          <w:sz w:val="24"/>
          <w:szCs w:val="24"/>
        </w:rPr>
        <w:t xml:space="preserve"> </w:t>
      </w:r>
    </w:p>
    <w:p w14:paraId="115F196D" w14:textId="0E910B02" w:rsidR="009E0F1F" w:rsidRPr="00443623" w:rsidRDefault="00E43AFF">
      <w:pPr>
        <w:numPr>
          <w:ilvl w:val="0"/>
          <w:numId w:val="21"/>
        </w:numPr>
        <w:pBdr>
          <w:top w:val="nil"/>
          <w:left w:val="nil"/>
          <w:bottom w:val="nil"/>
          <w:right w:val="nil"/>
          <w:between w:val="nil"/>
        </w:pBdr>
        <w:spacing w:before="7"/>
        <w:jc w:val="both"/>
        <w:rPr>
          <w:color w:val="000000"/>
          <w:sz w:val="24"/>
          <w:szCs w:val="24"/>
        </w:rPr>
      </w:pPr>
      <w:r w:rsidRPr="00443623">
        <w:rPr>
          <w:color w:val="000000"/>
          <w:sz w:val="24"/>
          <w:szCs w:val="24"/>
        </w:rPr>
        <w:t>Verificar que los servicios cumplan con todos los requisitos contractuales especificados</w:t>
      </w:r>
      <w:r w:rsidR="00D04A3C">
        <w:rPr>
          <w:color w:val="000000"/>
          <w:sz w:val="24"/>
          <w:szCs w:val="24"/>
        </w:rPr>
        <w:t>.</w:t>
      </w:r>
    </w:p>
    <w:p w14:paraId="085F360E" w14:textId="42887620" w:rsidR="009E0F1F" w:rsidRPr="00443623" w:rsidRDefault="00E43AFF">
      <w:pPr>
        <w:numPr>
          <w:ilvl w:val="0"/>
          <w:numId w:val="21"/>
        </w:numPr>
        <w:pBdr>
          <w:top w:val="nil"/>
          <w:left w:val="nil"/>
          <w:bottom w:val="nil"/>
          <w:right w:val="nil"/>
          <w:between w:val="nil"/>
        </w:pBdr>
        <w:spacing w:before="7"/>
        <w:jc w:val="both"/>
        <w:rPr>
          <w:color w:val="000000"/>
          <w:sz w:val="24"/>
          <w:szCs w:val="24"/>
        </w:rPr>
      </w:pPr>
      <w:r w:rsidRPr="00443623">
        <w:rPr>
          <w:color w:val="000000"/>
          <w:sz w:val="24"/>
          <w:szCs w:val="24"/>
        </w:rPr>
        <w:t>Para tener mayor claridad sobre los requisitos para la prestación del servicio ponemos a consideración algunos ejemplos sobre las características y requisitos para la prestación del servicio académico en el que intervienen de una u otra forma varias dependencias universitarias. VER Anexo 1</w:t>
      </w:r>
      <w:r w:rsidR="00D04A3C">
        <w:rPr>
          <w:color w:val="000000"/>
          <w:sz w:val="24"/>
          <w:szCs w:val="24"/>
        </w:rPr>
        <w:t>.</w:t>
      </w:r>
    </w:p>
    <w:p w14:paraId="47A96731" w14:textId="77777777" w:rsidR="009E0F1F" w:rsidRPr="00443623" w:rsidRDefault="009E0F1F">
      <w:pPr>
        <w:pBdr>
          <w:top w:val="nil"/>
          <w:left w:val="nil"/>
          <w:bottom w:val="nil"/>
          <w:right w:val="nil"/>
          <w:between w:val="nil"/>
        </w:pBdr>
        <w:spacing w:before="7"/>
        <w:jc w:val="both"/>
        <w:rPr>
          <w:color w:val="000000"/>
          <w:sz w:val="24"/>
          <w:szCs w:val="24"/>
        </w:rPr>
      </w:pPr>
    </w:p>
    <w:p w14:paraId="48E88DCE" w14:textId="77777777" w:rsidR="009E0F1F" w:rsidRPr="00443623" w:rsidRDefault="009E0F1F">
      <w:pPr>
        <w:pBdr>
          <w:top w:val="nil"/>
          <w:left w:val="nil"/>
          <w:bottom w:val="nil"/>
          <w:right w:val="nil"/>
          <w:between w:val="nil"/>
        </w:pBdr>
        <w:spacing w:before="9"/>
        <w:rPr>
          <w:b/>
          <w:color w:val="000000"/>
          <w:sz w:val="24"/>
          <w:szCs w:val="24"/>
        </w:rPr>
      </w:pPr>
    </w:p>
    <w:p w14:paraId="1C94EADC" w14:textId="45B77288" w:rsidR="009E0F1F" w:rsidRPr="00443623" w:rsidRDefault="00E43AFF" w:rsidP="00276AFC">
      <w:pPr>
        <w:pStyle w:val="Prrafodelista"/>
        <w:numPr>
          <w:ilvl w:val="0"/>
          <w:numId w:val="20"/>
        </w:numPr>
        <w:pBdr>
          <w:top w:val="nil"/>
          <w:left w:val="nil"/>
          <w:bottom w:val="nil"/>
          <w:right w:val="nil"/>
          <w:between w:val="nil"/>
        </w:pBdr>
        <w:spacing w:before="7"/>
        <w:ind w:left="284"/>
        <w:jc w:val="both"/>
        <w:rPr>
          <w:color w:val="000000"/>
          <w:sz w:val="24"/>
          <w:szCs w:val="24"/>
        </w:rPr>
      </w:pPr>
      <w:bookmarkStart w:id="16" w:name="_heading=h.3rdcrjn" w:colFirst="0" w:colLast="0"/>
      <w:bookmarkEnd w:id="16"/>
      <w:r w:rsidRPr="00443623">
        <w:rPr>
          <w:b/>
          <w:color w:val="000000"/>
          <w:sz w:val="24"/>
          <w:szCs w:val="24"/>
        </w:rPr>
        <w:t xml:space="preserve"> </w:t>
      </w:r>
      <w:r w:rsidRPr="00443623">
        <w:rPr>
          <w:b/>
          <w:sz w:val="24"/>
          <w:szCs w:val="24"/>
        </w:rPr>
        <w:t>Preguntas Orientadoras:</w:t>
      </w:r>
      <w:r w:rsidRPr="00443623">
        <w:rPr>
          <w:sz w:val="24"/>
          <w:szCs w:val="24"/>
        </w:rPr>
        <w:t xml:space="preserve"> </w:t>
      </w:r>
      <w:r w:rsidRPr="00443623">
        <w:rPr>
          <w:color w:val="000000"/>
          <w:sz w:val="24"/>
          <w:szCs w:val="24"/>
        </w:rPr>
        <w:t>Después de realizar las actividades y antes de entregar el servicio o producto</w:t>
      </w:r>
      <w:r w:rsidR="00443623" w:rsidRPr="00443623">
        <w:rPr>
          <w:sz w:val="24"/>
          <w:szCs w:val="24"/>
        </w:rPr>
        <w:t xml:space="preserve"> se debe e</w:t>
      </w:r>
      <w:r w:rsidRPr="00443623">
        <w:rPr>
          <w:color w:val="000000"/>
          <w:sz w:val="24"/>
          <w:szCs w:val="24"/>
        </w:rPr>
        <w:t xml:space="preserve">valuar las condiciones de calidad del servicio respecto a las características identificadas en </w:t>
      </w:r>
      <w:r w:rsidR="00443623" w:rsidRPr="00443623">
        <w:rPr>
          <w:color w:val="000000"/>
          <w:sz w:val="24"/>
          <w:szCs w:val="24"/>
        </w:rPr>
        <w:t>la p</w:t>
      </w:r>
      <w:r w:rsidRPr="00443623">
        <w:rPr>
          <w:color w:val="000000"/>
          <w:sz w:val="24"/>
          <w:szCs w:val="24"/>
        </w:rPr>
        <w:t xml:space="preserve">laneación y resolver las preguntas </w:t>
      </w:r>
      <w:r w:rsidR="00443623" w:rsidRPr="00443623">
        <w:rPr>
          <w:color w:val="000000"/>
          <w:sz w:val="24"/>
          <w:szCs w:val="24"/>
        </w:rPr>
        <w:t xml:space="preserve">que se detallan a continuación: </w:t>
      </w:r>
    </w:p>
    <w:p w14:paraId="1802B74A" w14:textId="77777777" w:rsidR="009E0F1F" w:rsidRDefault="009E0F1F">
      <w:pPr>
        <w:pBdr>
          <w:top w:val="nil"/>
          <w:left w:val="nil"/>
          <w:bottom w:val="nil"/>
          <w:right w:val="nil"/>
          <w:between w:val="nil"/>
        </w:pBdr>
        <w:spacing w:before="7"/>
        <w:jc w:val="both"/>
        <w:rPr>
          <w:i/>
          <w:color w:val="000000"/>
          <w:sz w:val="24"/>
          <w:szCs w:val="24"/>
        </w:rPr>
      </w:pPr>
      <w:bookmarkStart w:id="17" w:name="_heading=h.xuu5chgtrtx1" w:colFirst="0" w:colLast="0"/>
      <w:bookmarkEnd w:id="17"/>
    </w:p>
    <w:p w14:paraId="3B3E62A8" w14:textId="77777777" w:rsidR="00B810E9" w:rsidRDefault="00B810E9">
      <w:pPr>
        <w:pBdr>
          <w:top w:val="nil"/>
          <w:left w:val="nil"/>
          <w:bottom w:val="nil"/>
          <w:right w:val="nil"/>
          <w:between w:val="nil"/>
        </w:pBdr>
        <w:spacing w:before="7"/>
        <w:jc w:val="both"/>
        <w:rPr>
          <w:i/>
          <w:color w:val="000000"/>
          <w:sz w:val="24"/>
          <w:szCs w:val="24"/>
        </w:rPr>
      </w:pPr>
    </w:p>
    <w:tbl>
      <w:tblPr>
        <w:tblStyle w:val="a5"/>
        <w:tblW w:w="798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2126"/>
        <w:gridCol w:w="3021"/>
      </w:tblGrid>
      <w:tr w:rsidR="009E0F1F" w14:paraId="253BE416" w14:textId="77777777" w:rsidTr="00443623">
        <w:tc>
          <w:tcPr>
            <w:tcW w:w="2835" w:type="dxa"/>
          </w:tcPr>
          <w:p w14:paraId="635B9987" w14:textId="77777777" w:rsidR="009E0F1F" w:rsidRDefault="00443623">
            <w:pPr>
              <w:spacing w:before="7"/>
              <w:jc w:val="center"/>
              <w:rPr>
                <w:b/>
                <w:color w:val="000000"/>
                <w:sz w:val="24"/>
                <w:szCs w:val="24"/>
              </w:rPr>
            </w:pPr>
            <w:r>
              <w:rPr>
                <w:b/>
                <w:color w:val="000000"/>
                <w:sz w:val="24"/>
                <w:szCs w:val="24"/>
              </w:rPr>
              <w:t>PREGUNTA</w:t>
            </w:r>
          </w:p>
        </w:tc>
        <w:tc>
          <w:tcPr>
            <w:tcW w:w="2126" w:type="dxa"/>
          </w:tcPr>
          <w:p w14:paraId="4C1DA95B" w14:textId="77777777" w:rsidR="009E0F1F" w:rsidRDefault="00443623">
            <w:pPr>
              <w:spacing w:before="7"/>
              <w:jc w:val="center"/>
              <w:rPr>
                <w:b/>
                <w:color w:val="000000"/>
                <w:sz w:val="24"/>
                <w:szCs w:val="24"/>
              </w:rPr>
            </w:pPr>
            <w:r>
              <w:rPr>
                <w:b/>
                <w:sz w:val="24"/>
                <w:szCs w:val="24"/>
              </w:rPr>
              <w:t>RESPUESTA</w:t>
            </w:r>
          </w:p>
        </w:tc>
        <w:tc>
          <w:tcPr>
            <w:tcW w:w="3021" w:type="dxa"/>
          </w:tcPr>
          <w:p w14:paraId="28F6F5AE" w14:textId="77777777" w:rsidR="009E0F1F" w:rsidRDefault="00443623">
            <w:pPr>
              <w:spacing w:before="7"/>
              <w:jc w:val="center"/>
              <w:rPr>
                <w:b/>
                <w:color w:val="000000"/>
                <w:sz w:val="24"/>
                <w:szCs w:val="24"/>
              </w:rPr>
            </w:pPr>
            <w:r>
              <w:rPr>
                <w:b/>
                <w:color w:val="000000"/>
                <w:sz w:val="24"/>
                <w:szCs w:val="24"/>
              </w:rPr>
              <w:t>ACCIÓN</w:t>
            </w:r>
          </w:p>
        </w:tc>
      </w:tr>
      <w:tr w:rsidR="009E0F1F" w14:paraId="1716C2B7" w14:textId="77777777" w:rsidTr="00414BCB">
        <w:tc>
          <w:tcPr>
            <w:tcW w:w="2835" w:type="dxa"/>
          </w:tcPr>
          <w:p w14:paraId="05A9EB99" w14:textId="77777777" w:rsidR="009E0F1F" w:rsidRDefault="00E43AFF" w:rsidP="00443623">
            <w:pPr>
              <w:pBdr>
                <w:top w:val="nil"/>
                <w:left w:val="nil"/>
                <w:bottom w:val="nil"/>
                <w:right w:val="nil"/>
                <w:between w:val="nil"/>
              </w:pBdr>
              <w:spacing w:before="7"/>
              <w:jc w:val="both"/>
              <w:rPr>
                <w:color w:val="000000"/>
                <w:sz w:val="24"/>
                <w:szCs w:val="24"/>
              </w:rPr>
            </w:pPr>
            <w:r>
              <w:rPr>
                <w:color w:val="000000"/>
                <w:sz w:val="24"/>
                <w:szCs w:val="24"/>
              </w:rPr>
              <w:t>¿El servicio es un resultado de un proceso?</w:t>
            </w:r>
          </w:p>
        </w:tc>
        <w:tc>
          <w:tcPr>
            <w:tcW w:w="2126" w:type="dxa"/>
            <w:vAlign w:val="center"/>
          </w:tcPr>
          <w:p w14:paraId="62C00A9F" w14:textId="77777777" w:rsidR="009E0F1F" w:rsidRDefault="00E43AFF" w:rsidP="00414BCB">
            <w:pPr>
              <w:spacing w:before="7"/>
              <w:jc w:val="center"/>
              <w:rPr>
                <w:color w:val="000000"/>
                <w:sz w:val="24"/>
                <w:szCs w:val="24"/>
              </w:rPr>
            </w:pPr>
            <w:r>
              <w:rPr>
                <w:color w:val="000000"/>
                <w:sz w:val="24"/>
                <w:szCs w:val="24"/>
              </w:rPr>
              <w:t>Positiva</w:t>
            </w:r>
          </w:p>
        </w:tc>
        <w:tc>
          <w:tcPr>
            <w:tcW w:w="3021" w:type="dxa"/>
            <w:vMerge w:val="restart"/>
            <w:vAlign w:val="center"/>
          </w:tcPr>
          <w:p w14:paraId="7C645EE2" w14:textId="77777777" w:rsidR="00276AFC" w:rsidRDefault="00276AFC" w:rsidP="00414BCB">
            <w:pPr>
              <w:pBdr>
                <w:top w:val="nil"/>
                <w:left w:val="nil"/>
                <w:bottom w:val="nil"/>
                <w:right w:val="nil"/>
                <w:between w:val="nil"/>
              </w:pBdr>
              <w:spacing w:before="7"/>
              <w:jc w:val="center"/>
            </w:pPr>
          </w:p>
          <w:p w14:paraId="3198FE3C" w14:textId="77777777" w:rsidR="009E0F1F" w:rsidRPr="00443623" w:rsidRDefault="00276AFC" w:rsidP="00414BCB">
            <w:pPr>
              <w:pBdr>
                <w:top w:val="nil"/>
                <w:left w:val="nil"/>
                <w:bottom w:val="nil"/>
                <w:right w:val="nil"/>
                <w:between w:val="nil"/>
              </w:pBdr>
              <w:spacing w:before="7"/>
              <w:jc w:val="center"/>
              <w:rPr>
                <w:b/>
                <w:bCs/>
                <w:color w:val="000000"/>
                <w:sz w:val="24"/>
                <w:szCs w:val="24"/>
              </w:rPr>
            </w:pPr>
            <w:r w:rsidRPr="00276AFC">
              <w:t>Con est</w:t>
            </w:r>
            <w:r>
              <w:t>os</w:t>
            </w:r>
            <w:r w:rsidRPr="00276AFC">
              <w:t xml:space="preserve"> resultado</w:t>
            </w:r>
            <w:r>
              <w:t>s</w:t>
            </w:r>
            <w:r w:rsidRPr="00276AFC">
              <w:t xml:space="preserve"> usted se</w:t>
            </w:r>
            <w:r w:rsidRPr="00276AFC">
              <w:rPr>
                <w:sz w:val="24"/>
                <w:szCs w:val="24"/>
              </w:rPr>
              <w:t xml:space="preserve"> encuentra frente a una </w:t>
            </w:r>
            <w:r w:rsidRPr="00276AFC">
              <w:rPr>
                <w:b/>
                <w:bCs/>
                <w:sz w:val="24"/>
                <w:szCs w:val="24"/>
              </w:rPr>
              <w:t>salida no conforme</w:t>
            </w:r>
            <w:r w:rsidRPr="00276AFC">
              <w:rPr>
                <w:sz w:val="24"/>
                <w:szCs w:val="24"/>
              </w:rPr>
              <w:t xml:space="preserve"> y es necesario </w:t>
            </w:r>
            <w:r w:rsidRPr="00443623">
              <w:rPr>
                <w:b/>
                <w:bCs/>
                <w:sz w:val="24"/>
                <w:szCs w:val="24"/>
              </w:rPr>
              <w:t>documentar</w:t>
            </w:r>
          </w:p>
          <w:p w14:paraId="555E20A2" w14:textId="77777777" w:rsidR="009E0F1F" w:rsidRDefault="009E0F1F" w:rsidP="00414BCB">
            <w:pPr>
              <w:spacing w:before="7"/>
              <w:jc w:val="center"/>
              <w:rPr>
                <w:b/>
                <w:color w:val="000000"/>
                <w:sz w:val="24"/>
                <w:szCs w:val="24"/>
              </w:rPr>
            </w:pPr>
          </w:p>
        </w:tc>
      </w:tr>
      <w:tr w:rsidR="009E0F1F" w14:paraId="5B058D2A" w14:textId="77777777" w:rsidTr="00414BCB">
        <w:tc>
          <w:tcPr>
            <w:tcW w:w="2835" w:type="dxa"/>
          </w:tcPr>
          <w:p w14:paraId="5F38B47B" w14:textId="77777777" w:rsidR="009E0F1F" w:rsidRDefault="00E43AFF" w:rsidP="00443623">
            <w:pPr>
              <w:pBdr>
                <w:top w:val="nil"/>
                <w:left w:val="nil"/>
                <w:bottom w:val="nil"/>
                <w:right w:val="nil"/>
                <w:between w:val="nil"/>
              </w:pBdr>
              <w:spacing w:before="7"/>
              <w:jc w:val="both"/>
              <w:rPr>
                <w:color w:val="000000"/>
                <w:sz w:val="24"/>
                <w:szCs w:val="24"/>
              </w:rPr>
            </w:pPr>
            <w:r>
              <w:rPr>
                <w:color w:val="000000"/>
                <w:sz w:val="24"/>
                <w:szCs w:val="24"/>
              </w:rPr>
              <w:t xml:space="preserve">¿El servicio o producto cumple con los criterios y requisitos previstos al inicio del proceso? </w:t>
            </w:r>
            <w:r w:rsidR="00443623" w:rsidRPr="00443623">
              <w:rPr>
                <w:i/>
                <w:iCs/>
                <w:color w:val="000000"/>
                <w:sz w:val="20"/>
                <w:szCs w:val="20"/>
              </w:rPr>
              <w:t>(</w:t>
            </w:r>
            <w:r w:rsidRPr="00443623">
              <w:rPr>
                <w:i/>
                <w:iCs/>
                <w:color w:val="000000"/>
                <w:sz w:val="20"/>
                <w:szCs w:val="20"/>
              </w:rPr>
              <w:t>ver punto 1.2 literal a</w:t>
            </w:r>
            <w:r w:rsidR="00443623" w:rsidRPr="00443623">
              <w:rPr>
                <w:i/>
                <w:iCs/>
                <w:color w:val="000000"/>
                <w:sz w:val="20"/>
                <w:szCs w:val="20"/>
              </w:rPr>
              <w:t>)</w:t>
            </w:r>
          </w:p>
        </w:tc>
        <w:tc>
          <w:tcPr>
            <w:tcW w:w="2126" w:type="dxa"/>
            <w:vAlign w:val="center"/>
          </w:tcPr>
          <w:p w14:paraId="1D70AFE6" w14:textId="77777777" w:rsidR="009E0F1F" w:rsidRDefault="00E43AFF" w:rsidP="00414BCB">
            <w:pPr>
              <w:spacing w:before="7"/>
              <w:jc w:val="center"/>
              <w:rPr>
                <w:color w:val="000000"/>
                <w:sz w:val="24"/>
                <w:szCs w:val="24"/>
              </w:rPr>
            </w:pPr>
            <w:r>
              <w:rPr>
                <w:color w:val="000000"/>
                <w:sz w:val="24"/>
                <w:szCs w:val="24"/>
              </w:rPr>
              <w:t>Negativa</w:t>
            </w:r>
          </w:p>
        </w:tc>
        <w:tc>
          <w:tcPr>
            <w:tcW w:w="3021" w:type="dxa"/>
            <w:vMerge/>
          </w:tcPr>
          <w:p w14:paraId="0718BC89" w14:textId="77777777" w:rsidR="009E0F1F" w:rsidRDefault="009E0F1F">
            <w:pPr>
              <w:pBdr>
                <w:top w:val="nil"/>
                <w:left w:val="nil"/>
                <w:bottom w:val="nil"/>
                <w:right w:val="nil"/>
                <w:between w:val="nil"/>
              </w:pBdr>
              <w:spacing w:line="276" w:lineRule="auto"/>
              <w:rPr>
                <w:color w:val="000000"/>
                <w:sz w:val="24"/>
                <w:szCs w:val="24"/>
              </w:rPr>
            </w:pPr>
          </w:p>
        </w:tc>
      </w:tr>
    </w:tbl>
    <w:p w14:paraId="7F056357" w14:textId="77777777" w:rsidR="009E0F1F" w:rsidRDefault="009E0F1F">
      <w:pPr>
        <w:pBdr>
          <w:top w:val="nil"/>
          <w:left w:val="nil"/>
          <w:bottom w:val="nil"/>
          <w:right w:val="nil"/>
          <w:between w:val="nil"/>
        </w:pBdr>
        <w:spacing w:before="7"/>
        <w:jc w:val="both"/>
        <w:rPr>
          <w:color w:val="000000"/>
          <w:sz w:val="24"/>
          <w:szCs w:val="24"/>
        </w:rPr>
      </w:pPr>
    </w:p>
    <w:p w14:paraId="0CC0EDB4" w14:textId="77777777" w:rsidR="00B810E9" w:rsidRDefault="00B810E9">
      <w:pPr>
        <w:pBdr>
          <w:top w:val="nil"/>
          <w:left w:val="nil"/>
          <w:bottom w:val="nil"/>
          <w:right w:val="nil"/>
          <w:between w:val="nil"/>
        </w:pBdr>
        <w:spacing w:line="259" w:lineRule="auto"/>
        <w:ind w:left="102" w:right="1177"/>
        <w:jc w:val="both"/>
        <w:rPr>
          <w:color w:val="000000"/>
          <w:sz w:val="24"/>
          <w:szCs w:val="24"/>
        </w:rPr>
      </w:pPr>
    </w:p>
    <w:p w14:paraId="606BD7D9" w14:textId="77777777" w:rsidR="00201151" w:rsidRPr="00201151" w:rsidRDefault="00201151" w:rsidP="00201151">
      <w:pPr>
        <w:pStyle w:val="Prrafodelista"/>
        <w:numPr>
          <w:ilvl w:val="0"/>
          <w:numId w:val="20"/>
        </w:numPr>
        <w:pBdr>
          <w:top w:val="nil"/>
          <w:left w:val="nil"/>
          <w:bottom w:val="nil"/>
          <w:right w:val="nil"/>
          <w:between w:val="nil"/>
        </w:pBdr>
        <w:spacing w:line="259" w:lineRule="auto"/>
        <w:ind w:left="284" w:right="1177"/>
        <w:jc w:val="both"/>
        <w:rPr>
          <w:color w:val="000000"/>
          <w:sz w:val="24"/>
          <w:szCs w:val="24"/>
        </w:rPr>
      </w:pPr>
      <w:r>
        <w:rPr>
          <w:color w:val="000000"/>
          <w:sz w:val="24"/>
          <w:szCs w:val="24"/>
        </w:rPr>
        <w:t xml:space="preserve">También se hace necesario tener en cuenta: </w:t>
      </w:r>
    </w:p>
    <w:p w14:paraId="24448849" w14:textId="77777777" w:rsidR="00201151" w:rsidRDefault="00201151">
      <w:pPr>
        <w:pBdr>
          <w:top w:val="nil"/>
          <w:left w:val="nil"/>
          <w:bottom w:val="nil"/>
          <w:right w:val="nil"/>
          <w:between w:val="nil"/>
        </w:pBdr>
        <w:spacing w:line="259" w:lineRule="auto"/>
        <w:ind w:left="102" w:right="1177"/>
        <w:jc w:val="both"/>
        <w:rPr>
          <w:color w:val="000000"/>
          <w:sz w:val="24"/>
          <w:szCs w:val="24"/>
        </w:rPr>
      </w:pPr>
    </w:p>
    <w:p w14:paraId="742D13EF" w14:textId="77777777" w:rsidR="00201151" w:rsidRPr="00201151" w:rsidRDefault="00201151" w:rsidP="00201151">
      <w:pPr>
        <w:pStyle w:val="Prrafodelista"/>
        <w:numPr>
          <w:ilvl w:val="0"/>
          <w:numId w:val="21"/>
        </w:numPr>
        <w:pBdr>
          <w:top w:val="nil"/>
          <w:left w:val="nil"/>
          <w:bottom w:val="nil"/>
          <w:right w:val="nil"/>
          <w:between w:val="nil"/>
        </w:pBdr>
        <w:tabs>
          <w:tab w:val="left" w:pos="821"/>
          <w:tab w:val="left" w:pos="822"/>
        </w:tabs>
        <w:spacing w:before="1"/>
        <w:rPr>
          <w:color w:val="000000"/>
          <w:sz w:val="24"/>
          <w:szCs w:val="24"/>
        </w:rPr>
      </w:pPr>
      <w:r w:rsidRPr="00201151">
        <w:rPr>
          <w:color w:val="000000"/>
          <w:sz w:val="24"/>
          <w:szCs w:val="24"/>
        </w:rPr>
        <w:t>Conocer el proceso al que pertenece</w:t>
      </w:r>
    </w:p>
    <w:p w14:paraId="0062B99B" w14:textId="77777777" w:rsidR="00201151" w:rsidRPr="00201151" w:rsidRDefault="00201151" w:rsidP="00201151">
      <w:pPr>
        <w:pStyle w:val="Prrafodelista"/>
        <w:numPr>
          <w:ilvl w:val="0"/>
          <w:numId w:val="21"/>
        </w:numPr>
        <w:pBdr>
          <w:top w:val="nil"/>
          <w:left w:val="nil"/>
          <w:bottom w:val="nil"/>
          <w:right w:val="nil"/>
          <w:between w:val="nil"/>
        </w:pBdr>
        <w:tabs>
          <w:tab w:val="left" w:pos="821"/>
          <w:tab w:val="left" w:pos="822"/>
        </w:tabs>
        <w:spacing w:before="1"/>
        <w:rPr>
          <w:color w:val="000000"/>
          <w:sz w:val="24"/>
          <w:szCs w:val="24"/>
        </w:rPr>
      </w:pPr>
      <w:r w:rsidRPr="00201151">
        <w:rPr>
          <w:color w:val="000000"/>
          <w:sz w:val="24"/>
          <w:szCs w:val="24"/>
        </w:rPr>
        <w:t>Definir los servicios que presta el proceso</w:t>
      </w:r>
    </w:p>
    <w:p w14:paraId="6677137F" w14:textId="77777777" w:rsidR="00201151" w:rsidRPr="00201151" w:rsidRDefault="00201151" w:rsidP="00201151">
      <w:pPr>
        <w:pStyle w:val="Prrafodelista"/>
        <w:numPr>
          <w:ilvl w:val="0"/>
          <w:numId w:val="21"/>
        </w:numPr>
        <w:pBdr>
          <w:top w:val="nil"/>
          <w:left w:val="nil"/>
          <w:bottom w:val="nil"/>
          <w:right w:val="nil"/>
          <w:between w:val="nil"/>
        </w:pBdr>
        <w:tabs>
          <w:tab w:val="left" w:pos="821"/>
          <w:tab w:val="left" w:pos="822"/>
        </w:tabs>
        <w:spacing w:before="1"/>
        <w:rPr>
          <w:color w:val="000000"/>
          <w:sz w:val="24"/>
          <w:szCs w:val="24"/>
        </w:rPr>
      </w:pPr>
      <w:r w:rsidRPr="00201151">
        <w:rPr>
          <w:color w:val="000000"/>
          <w:sz w:val="24"/>
          <w:szCs w:val="24"/>
        </w:rPr>
        <w:t>Definir los criterios y características del servicio</w:t>
      </w:r>
    </w:p>
    <w:p w14:paraId="0133E514" w14:textId="77777777" w:rsidR="00201151" w:rsidRDefault="00201151">
      <w:pPr>
        <w:pBdr>
          <w:top w:val="nil"/>
          <w:left w:val="nil"/>
          <w:bottom w:val="nil"/>
          <w:right w:val="nil"/>
          <w:between w:val="nil"/>
        </w:pBdr>
        <w:spacing w:line="259" w:lineRule="auto"/>
        <w:ind w:left="102" w:right="1177"/>
        <w:jc w:val="both"/>
        <w:rPr>
          <w:color w:val="000000"/>
          <w:sz w:val="24"/>
          <w:szCs w:val="24"/>
        </w:rPr>
      </w:pPr>
    </w:p>
    <w:p w14:paraId="0FC25FA5" w14:textId="77777777" w:rsidR="00201151" w:rsidRDefault="00201151">
      <w:pPr>
        <w:pBdr>
          <w:top w:val="nil"/>
          <w:left w:val="nil"/>
          <w:bottom w:val="nil"/>
          <w:right w:val="nil"/>
          <w:between w:val="nil"/>
        </w:pBdr>
        <w:spacing w:line="259" w:lineRule="auto"/>
        <w:ind w:left="102" w:right="1177"/>
        <w:jc w:val="both"/>
        <w:rPr>
          <w:color w:val="000000"/>
          <w:sz w:val="24"/>
          <w:szCs w:val="24"/>
        </w:rPr>
      </w:pPr>
    </w:p>
    <w:p w14:paraId="2EDBF331" w14:textId="77777777" w:rsidR="00201151" w:rsidRPr="00201151" w:rsidRDefault="00397953" w:rsidP="00201151">
      <w:pPr>
        <w:pStyle w:val="Prrafodelista"/>
        <w:numPr>
          <w:ilvl w:val="1"/>
          <w:numId w:val="9"/>
        </w:numPr>
        <w:pBdr>
          <w:top w:val="nil"/>
          <w:left w:val="nil"/>
          <w:bottom w:val="nil"/>
          <w:right w:val="nil"/>
          <w:between w:val="nil"/>
        </w:pBdr>
        <w:spacing w:line="259" w:lineRule="auto"/>
        <w:ind w:right="1177"/>
        <w:jc w:val="both"/>
        <w:rPr>
          <w:color w:val="000000"/>
          <w:sz w:val="24"/>
          <w:szCs w:val="24"/>
        </w:rPr>
      </w:pPr>
      <w:r>
        <w:rPr>
          <w:b/>
          <w:bCs/>
          <w:color w:val="000000"/>
          <w:sz w:val="24"/>
          <w:szCs w:val="24"/>
        </w:rPr>
        <w:t xml:space="preserve"> </w:t>
      </w:r>
      <w:r w:rsidR="00201151" w:rsidRPr="00201151">
        <w:rPr>
          <w:b/>
          <w:bCs/>
          <w:color w:val="000000"/>
          <w:sz w:val="24"/>
          <w:szCs w:val="24"/>
        </w:rPr>
        <w:t>DOCUMENTACIÓN DEL SERVICIO/SALIDA NO CONFORME</w:t>
      </w:r>
    </w:p>
    <w:p w14:paraId="470D65C2" w14:textId="77777777" w:rsidR="00201151" w:rsidRDefault="00201151">
      <w:pPr>
        <w:pBdr>
          <w:top w:val="nil"/>
          <w:left w:val="nil"/>
          <w:bottom w:val="nil"/>
          <w:right w:val="nil"/>
          <w:between w:val="nil"/>
        </w:pBdr>
        <w:spacing w:line="259" w:lineRule="auto"/>
        <w:ind w:left="102" w:right="1177"/>
        <w:jc w:val="both"/>
        <w:rPr>
          <w:color w:val="000000"/>
          <w:sz w:val="24"/>
          <w:szCs w:val="24"/>
        </w:rPr>
      </w:pPr>
    </w:p>
    <w:p w14:paraId="68059DD7" w14:textId="4CCEA1F6" w:rsidR="009E0F1F" w:rsidRPr="002A6223" w:rsidRDefault="002A6223" w:rsidP="00105D61">
      <w:pPr>
        <w:pStyle w:val="Prrafodelista"/>
        <w:numPr>
          <w:ilvl w:val="3"/>
          <w:numId w:val="20"/>
        </w:numPr>
        <w:pBdr>
          <w:top w:val="nil"/>
          <w:left w:val="nil"/>
          <w:bottom w:val="nil"/>
          <w:right w:val="nil"/>
          <w:between w:val="nil"/>
        </w:pBdr>
        <w:spacing w:line="259" w:lineRule="auto"/>
        <w:ind w:left="426" w:right="1177" w:hanging="426"/>
        <w:jc w:val="both"/>
        <w:rPr>
          <w:sz w:val="24"/>
          <w:szCs w:val="24"/>
        </w:rPr>
      </w:pPr>
      <w:r w:rsidRPr="002A6223">
        <w:rPr>
          <w:sz w:val="24"/>
          <w:szCs w:val="24"/>
        </w:rPr>
        <w:t xml:space="preserve">Es esencial mantener un registro detallado de todas las no conformidades, las acciones tomadas y los resultados obtenidos. Esta documentación es fundamental para asegurar la trazabilidad, facilitar auditorías y servir como base para la mejora continua. </w:t>
      </w:r>
      <w:r w:rsidRPr="002A6223">
        <w:rPr>
          <w:color w:val="000000"/>
          <w:sz w:val="24"/>
          <w:szCs w:val="24"/>
        </w:rPr>
        <w:t>Para facilitar el ejercicio</w:t>
      </w:r>
      <w:r w:rsidR="00443623" w:rsidRPr="002A6223">
        <w:rPr>
          <w:color w:val="000000"/>
          <w:sz w:val="24"/>
          <w:szCs w:val="24"/>
        </w:rPr>
        <w:t xml:space="preserve"> de documentación</w:t>
      </w:r>
      <w:r w:rsidRPr="002A6223">
        <w:rPr>
          <w:color w:val="000000"/>
          <w:sz w:val="24"/>
          <w:szCs w:val="24"/>
        </w:rPr>
        <w:t>, la Universidad cuenta con</w:t>
      </w:r>
      <w:r w:rsidR="00443623" w:rsidRPr="002A6223">
        <w:rPr>
          <w:color w:val="000000"/>
          <w:sz w:val="24"/>
          <w:szCs w:val="24"/>
        </w:rPr>
        <w:t xml:space="preserve"> un formato donde se detalla de manera </w:t>
      </w:r>
      <w:r w:rsidR="00C41A73" w:rsidRPr="002A6223">
        <w:rPr>
          <w:color w:val="000000"/>
          <w:sz w:val="24"/>
          <w:szCs w:val="24"/>
        </w:rPr>
        <w:t>exacta las</w:t>
      </w:r>
      <w:r w:rsidRPr="002A6223">
        <w:rPr>
          <w:color w:val="000000"/>
          <w:sz w:val="24"/>
          <w:szCs w:val="24"/>
        </w:rPr>
        <w:t xml:space="preserve"> salidas </w:t>
      </w:r>
      <w:r w:rsidR="00B810E9" w:rsidRPr="002A6223">
        <w:rPr>
          <w:color w:val="000000"/>
          <w:sz w:val="24"/>
          <w:szCs w:val="24"/>
        </w:rPr>
        <w:t xml:space="preserve">o servicios </w:t>
      </w:r>
      <w:r w:rsidRPr="002A6223">
        <w:rPr>
          <w:color w:val="000000"/>
          <w:sz w:val="24"/>
          <w:szCs w:val="24"/>
        </w:rPr>
        <w:t>no conformes</w:t>
      </w:r>
      <w:r w:rsidR="00443623" w:rsidRPr="002A6223">
        <w:rPr>
          <w:color w:val="000000"/>
          <w:sz w:val="24"/>
          <w:szCs w:val="24"/>
        </w:rPr>
        <w:t xml:space="preserve">. </w:t>
      </w:r>
      <w:r w:rsidRPr="002A6223">
        <w:rPr>
          <w:color w:val="000000"/>
          <w:sz w:val="24"/>
          <w:szCs w:val="24"/>
        </w:rPr>
        <w:t xml:space="preserve"> </w:t>
      </w:r>
      <w:r w:rsidR="00443623" w:rsidRPr="002A6223">
        <w:rPr>
          <w:color w:val="000000"/>
          <w:sz w:val="24"/>
          <w:szCs w:val="24"/>
        </w:rPr>
        <w:t>Este documento</w:t>
      </w:r>
      <w:r w:rsidR="00B810E9" w:rsidRPr="002A6223">
        <w:rPr>
          <w:color w:val="000000"/>
          <w:sz w:val="24"/>
          <w:szCs w:val="24"/>
        </w:rPr>
        <w:t xml:space="preserve"> reposa en la plataforma LVMEN </w:t>
      </w:r>
      <w:r w:rsidR="009839EF" w:rsidRPr="002A6223">
        <w:rPr>
          <w:color w:val="000000"/>
          <w:sz w:val="24"/>
          <w:szCs w:val="24"/>
        </w:rPr>
        <w:t>y lo</w:t>
      </w:r>
      <w:r w:rsidRPr="002A6223">
        <w:rPr>
          <w:color w:val="000000"/>
          <w:sz w:val="24"/>
          <w:szCs w:val="24"/>
        </w:rPr>
        <w:t xml:space="preserve"> puede </w:t>
      </w:r>
      <w:r w:rsidR="00B810E9" w:rsidRPr="002A6223">
        <w:rPr>
          <w:color w:val="000000"/>
          <w:sz w:val="24"/>
          <w:szCs w:val="24"/>
        </w:rPr>
        <w:t>encontrar como se detalla a continuación</w:t>
      </w:r>
      <w:r w:rsidRPr="002A6223">
        <w:rPr>
          <w:color w:val="000000"/>
          <w:sz w:val="24"/>
          <w:szCs w:val="24"/>
        </w:rPr>
        <w:t xml:space="preserve">: </w:t>
      </w:r>
    </w:p>
    <w:p w14:paraId="3A851D31" w14:textId="77777777" w:rsidR="009E0F1F" w:rsidRDefault="009E0F1F">
      <w:pPr>
        <w:pBdr>
          <w:top w:val="nil"/>
          <w:left w:val="nil"/>
          <w:bottom w:val="nil"/>
          <w:right w:val="nil"/>
          <w:between w:val="nil"/>
        </w:pBdr>
        <w:spacing w:line="259" w:lineRule="auto"/>
        <w:ind w:left="102" w:right="1177"/>
        <w:jc w:val="both"/>
        <w:rPr>
          <w:sz w:val="24"/>
          <w:szCs w:val="24"/>
        </w:rPr>
      </w:pPr>
    </w:p>
    <w:p w14:paraId="1FBDC3B5" w14:textId="77777777" w:rsidR="009E0F1F" w:rsidRDefault="00201151">
      <w:pPr>
        <w:pBdr>
          <w:top w:val="nil"/>
          <w:left w:val="nil"/>
          <w:bottom w:val="nil"/>
          <w:right w:val="nil"/>
          <w:between w:val="nil"/>
        </w:pBdr>
        <w:spacing w:line="259" w:lineRule="auto"/>
        <w:ind w:left="102" w:right="1177"/>
        <w:jc w:val="both"/>
        <w:rPr>
          <w:color w:val="000000"/>
          <w:sz w:val="24"/>
          <w:szCs w:val="24"/>
        </w:rPr>
      </w:pPr>
      <w:r>
        <w:rPr>
          <w:noProof/>
          <w:lang w:val="en-US" w:eastAsia="en-US"/>
        </w:rPr>
        <w:lastRenderedPageBreak/>
        <mc:AlternateContent>
          <mc:Choice Requires="wps">
            <w:drawing>
              <wp:anchor distT="0" distB="0" distL="114300" distR="114300" simplePos="0" relativeHeight="251660288" behindDoc="0" locked="0" layoutInCell="1" hidden="0" allowOverlap="1" wp14:anchorId="6AEE2AB3" wp14:editId="4DE8FB01">
                <wp:simplePos x="0" y="0"/>
                <wp:positionH relativeFrom="column">
                  <wp:posOffset>2272780</wp:posOffset>
                </wp:positionH>
                <wp:positionV relativeFrom="paragraph">
                  <wp:posOffset>1800645</wp:posOffset>
                </wp:positionV>
                <wp:extent cx="462280" cy="231775"/>
                <wp:effectExtent l="19050" t="19050" r="13970" b="34925"/>
                <wp:wrapNone/>
                <wp:docPr id="1876921902" name="Flecha: a la derecha 1876921902"/>
                <wp:cNvGraphicFramePr/>
                <a:graphic xmlns:a="http://schemas.openxmlformats.org/drawingml/2006/main">
                  <a:graphicData uri="http://schemas.microsoft.com/office/word/2010/wordprocessingShape">
                    <wps:wsp>
                      <wps:cNvSpPr/>
                      <wps:spPr>
                        <a:xfrm flipH="1">
                          <a:off x="0" y="0"/>
                          <a:ext cx="462280" cy="231775"/>
                        </a:xfrm>
                        <a:prstGeom prst="rightArrow">
                          <a:avLst>
                            <a:gd name="adj1" fmla="val 50000"/>
                            <a:gd name="adj2" fmla="val 50000"/>
                          </a:avLst>
                        </a:prstGeom>
                        <a:solidFill>
                          <a:schemeClr val="accent1"/>
                        </a:solidFill>
                        <a:ln w="25400" cap="flat" cmpd="sng">
                          <a:solidFill>
                            <a:srgbClr val="21364F"/>
                          </a:solidFill>
                          <a:prstDash val="solid"/>
                          <a:round/>
                          <a:headEnd type="none" w="sm" len="sm"/>
                          <a:tailEnd type="none" w="sm" len="sm"/>
                        </a:ln>
                      </wps:spPr>
                      <wps:txbx>
                        <w:txbxContent>
                          <w:p w14:paraId="49684469" w14:textId="77777777" w:rsidR="009E0F1F" w:rsidRDefault="009E0F1F">
                            <w:pPr>
                              <w:textDirection w:val="btLr"/>
                            </w:pPr>
                          </w:p>
                        </w:txbxContent>
                      </wps:txbx>
                      <wps:bodyPr spcFirstLastPara="1" wrap="square" lIns="91425" tIns="91425" rIns="91425" bIns="91425" anchor="ctr" anchorCtr="0">
                        <a:noAutofit/>
                      </wps:bodyPr>
                    </wps:wsp>
                  </a:graphicData>
                </a:graphic>
              </wp:anchor>
            </w:drawing>
          </mc:Choice>
          <mc:Fallback>
            <w:pict>
              <v:shapetype w14:anchorId="6AEE2A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1876921902" o:spid="_x0000_s1028" type="#_x0000_t13" style="position:absolute;left:0;text-align:left;margin-left:178.95pt;margin-top:141.8pt;width:36.4pt;height:18.25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" adj="16185" fillcolor="#4f81bd [3204]" strokecolor="#21364f" strokeweight="2pt">
                <v:stroke startarrowwidth="narrow" startarrowlength="short" endarrowwidth="narrow" endarrowlength="short" joinstyle="round"/>
                <v:textbox inset="2.53958mm,2.53958mm,2.53958mm,2.53958mm">
                  <w:txbxContent>
                    <w:p w14:paraId="49684469" w14:textId="77777777" w:rsidR="009E0F1F" w:rsidRDefault="009E0F1F">
                      <w:pPr>
                        <w:textDirection w:val="btLr"/>
                      </w:pPr>
                    </w:p>
                  </w:txbxContent>
                </v:textbox>
              </v:shape>
            </w:pict>
          </mc:Fallback>
        </mc:AlternateContent>
      </w:r>
      <w:r>
        <w:rPr>
          <w:noProof/>
          <w:lang w:val="en-US" w:eastAsia="en-US"/>
        </w:rPr>
        <w:drawing>
          <wp:inline distT="0" distB="0" distL="0" distR="0" wp14:anchorId="7DF23771" wp14:editId="5045E156">
            <wp:extent cx="5419725" cy="2228850"/>
            <wp:effectExtent l="0" t="0" r="9525" b="0"/>
            <wp:docPr id="1876921907" name="image2.png" descr="Interfaz de usuario gráfica, Texto, Aplicación, Correo electrón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Texto, Aplicación, Correo electrónico&#10;&#10;Descripción generada automáticamente"/>
                    <pic:cNvPicPr preferRelativeResize="0"/>
                  </pic:nvPicPr>
                  <pic:blipFill>
                    <a:blip r:embed="rId16"/>
                    <a:srcRect/>
                    <a:stretch>
                      <a:fillRect/>
                    </a:stretch>
                  </pic:blipFill>
                  <pic:spPr>
                    <a:xfrm>
                      <a:off x="0" y="0"/>
                      <a:ext cx="5419725" cy="2228850"/>
                    </a:xfrm>
                    <a:prstGeom prst="rect">
                      <a:avLst/>
                    </a:prstGeom>
                    <a:ln/>
                  </pic:spPr>
                </pic:pic>
              </a:graphicData>
            </a:graphic>
          </wp:inline>
        </w:drawing>
      </w:r>
    </w:p>
    <w:p w14:paraId="4E09C79A" w14:textId="77777777" w:rsidR="00B810E9" w:rsidRDefault="00B810E9">
      <w:pPr>
        <w:pBdr>
          <w:top w:val="nil"/>
          <w:left w:val="nil"/>
          <w:bottom w:val="nil"/>
          <w:right w:val="nil"/>
          <w:between w:val="nil"/>
        </w:pBdr>
        <w:spacing w:line="259" w:lineRule="auto"/>
        <w:ind w:left="102" w:right="1177"/>
        <w:jc w:val="both"/>
        <w:rPr>
          <w:color w:val="000000"/>
          <w:sz w:val="24"/>
          <w:szCs w:val="24"/>
        </w:rPr>
      </w:pPr>
    </w:p>
    <w:p w14:paraId="683B3868" w14:textId="77777777" w:rsidR="00B810E9" w:rsidRPr="002A6223" w:rsidRDefault="00B810E9" w:rsidP="00B810E9">
      <w:pPr>
        <w:pBdr>
          <w:top w:val="nil"/>
          <w:left w:val="nil"/>
          <w:bottom w:val="nil"/>
          <w:right w:val="nil"/>
          <w:between w:val="nil"/>
        </w:pBdr>
        <w:spacing w:line="259" w:lineRule="auto"/>
        <w:ind w:left="102" w:right="1177"/>
        <w:jc w:val="both"/>
        <w:rPr>
          <w:i/>
          <w:iCs/>
          <w:sz w:val="20"/>
          <w:szCs w:val="20"/>
        </w:rPr>
      </w:pPr>
      <w:r w:rsidRPr="002A6223">
        <w:rPr>
          <w:i/>
          <w:iCs/>
          <w:color w:val="000000"/>
          <w:sz w:val="20"/>
          <w:szCs w:val="20"/>
        </w:rPr>
        <w:t>Enlace:</w:t>
      </w:r>
      <w:hyperlink r:id="rId17" w:history="1">
        <w:r w:rsidRPr="002A6223">
          <w:rPr>
            <w:rStyle w:val="Hipervnculo"/>
            <w:i/>
            <w:iCs/>
            <w:sz w:val="20"/>
            <w:szCs w:val="20"/>
          </w:rPr>
          <w:t>https://www.unicauca.edu.co/archivos/lumen/PE-GS-2.2.1-FOR-12%20Tratamiento%20de%20Salidas%20No%20Conformes%20Web%20V11.xlsx</w:t>
        </w:r>
      </w:hyperlink>
    </w:p>
    <w:p w14:paraId="42EFE957" w14:textId="77777777" w:rsidR="00B810E9" w:rsidRPr="002A6223" w:rsidRDefault="00B810E9">
      <w:pPr>
        <w:pBdr>
          <w:top w:val="nil"/>
          <w:left w:val="nil"/>
          <w:bottom w:val="nil"/>
          <w:right w:val="nil"/>
          <w:between w:val="nil"/>
        </w:pBdr>
        <w:spacing w:line="259" w:lineRule="auto"/>
        <w:ind w:left="102" w:right="1177"/>
        <w:jc w:val="both"/>
        <w:rPr>
          <w:i/>
          <w:iCs/>
          <w:color w:val="000000"/>
          <w:sz w:val="20"/>
          <w:szCs w:val="20"/>
        </w:rPr>
      </w:pPr>
    </w:p>
    <w:p w14:paraId="08D7763E" w14:textId="77777777" w:rsidR="00B810E9" w:rsidRPr="002A6223" w:rsidRDefault="002A6223">
      <w:pPr>
        <w:pBdr>
          <w:top w:val="nil"/>
          <w:left w:val="nil"/>
          <w:bottom w:val="nil"/>
          <w:right w:val="nil"/>
          <w:between w:val="nil"/>
        </w:pBdr>
        <w:spacing w:line="259" w:lineRule="auto"/>
        <w:ind w:left="102" w:right="1177"/>
        <w:jc w:val="both"/>
        <w:rPr>
          <w:color w:val="000000"/>
          <w:sz w:val="24"/>
          <w:szCs w:val="24"/>
        </w:rPr>
      </w:pPr>
      <w:r w:rsidRPr="00201151">
        <w:rPr>
          <w:noProof/>
          <w:color w:val="000000"/>
          <w:sz w:val="24"/>
          <w:szCs w:val="24"/>
          <w:lang w:val="en-US" w:eastAsia="en-US"/>
        </w:rPr>
        <w:drawing>
          <wp:inline distT="0" distB="0" distL="0" distR="0" wp14:anchorId="23E280AD" wp14:editId="436F3DEC">
            <wp:extent cx="5834550" cy="2890680"/>
            <wp:effectExtent l="19050" t="19050" r="13970" b="24130"/>
            <wp:docPr id="168435592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55925" name="Imagen 1" descr="Tabla&#10;&#10;Descripción generada automáticamente"/>
                    <pic:cNvPicPr/>
                  </pic:nvPicPr>
                  <pic:blipFill>
                    <a:blip r:embed="rId18"/>
                    <a:stretch>
                      <a:fillRect/>
                    </a:stretch>
                  </pic:blipFill>
                  <pic:spPr>
                    <a:xfrm>
                      <a:off x="0" y="0"/>
                      <a:ext cx="5871479" cy="2908976"/>
                    </a:xfrm>
                    <a:prstGeom prst="rect">
                      <a:avLst/>
                    </a:prstGeom>
                    <a:ln>
                      <a:solidFill>
                        <a:schemeClr val="tx1"/>
                      </a:solidFill>
                    </a:ln>
                  </pic:spPr>
                </pic:pic>
              </a:graphicData>
            </a:graphic>
          </wp:inline>
        </w:drawing>
      </w:r>
    </w:p>
    <w:bookmarkStart w:id="18" w:name="_heading=h.26in1rg" w:colFirst="0" w:colLast="0"/>
    <w:bookmarkEnd w:id="18"/>
    <w:p w14:paraId="4CDFCE83" w14:textId="77777777" w:rsidR="009E0F1F" w:rsidRDefault="00431AB8" w:rsidP="00201151">
      <w:pPr>
        <w:pStyle w:val="Ttulo1"/>
        <w:numPr>
          <w:ilvl w:val="3"/>
          <w:numId w:val="20"/>
        </w:numPr>
        <w:tabs>
          <w:tab w:val="left" w:pos="822"/>
        </w:tabs>
        <w:spacing w:before="16"/>
        <w:ind w:left="426"/>
        <w:rPr>
          <w:color w:val="000000"/>
        </w:rPr>
      </w:pPr>
      <w:sdt>
        <w:sdtPr>
          <w:tag w:val="goog_rdk_3"/>
          <w:id w:val="1362243483"/>
          <w:showingPlcHdr/>
        </w:sdtPr>
        <w:sdtEndPr>
          <w:rPr>
            <w:b w:val="0"/>
            <w:color w:val="000000"/>
          </w:rPr>
        </w:sdtEndPr>
        <w:sdtContent>
          <w:r w:rsidR="00D50A1C">
            <w:t xml:space="preserve">     </w:t>
          </w:r>
        </w:sdtContent>
      </w:sdt>
      <w:r w:rsidR="00E43AFF">
        <w:rPr>
          <w:color w:val="000000"/>
        </w:rPr>
        <w:t xml:space="preserve">Redacción de una </w:t>
      </w:r>
      <w:r w:rsidR="00201151">
        <w:rPr>
          <w:color w:val="000000"/>
        </w:rPr>
        <w:t>s</w:t>
      </w:r>
      <w:r w:rsidR="00E43AFF">
        <w:rPr>
          <w:color w:val="000000"/>
        </w:rPr>
        <w:t>alida</w:t>
      </w:r>
      <w:r w:rsidR="00201151">
        <w:rPr>
          <w:color w:val="000000"/>
        </w:rPr>
        <w:t>/servicio</w:t>
      </w:r>
      <w:r w:rsidR="00E43AFF">
        <w:rPr>
          <w:color w:val="000000"/>
        </w:rPr>
        <w:t xml:space="preserve"> No Conforme: </w:t>
      </w:r>
      <w:r w:rsidR="00E43AFF">
        <w:rPr>
          <w:b w:val="0"/>
          <w:color w:val="000000"/>
        </w:rPr>
        <w:t xml:space="preserve">se debe registrar </w:t>
      </w:r>
      <w:bookmarkStart w:id="19" w:name="_GoBack"/>
      <w:bookmarkEnd w:id="19"/>
      <w:r w:rsidR="00E43AFF">
        <w:rPr>
          <w:b w:val="0"/>
          <w:color w:val="000000"/>
        </w:rPr>
        <w:t xml:space="preserve">considerando estos componentes: </w:t>
      </w:r>
    </w:p>
    <w:p w14:paraId="410254F3" w14:textId="77777777" w:rsidR="009E0F1F" w:rsidRDefault="00E43AFF" w:rsidP="00201151">
      <w:pPr>
        <w:numPr>
          <w:ilvl w:val="0"/>
          <w:numId w:val="27"/>
        </w:numPr>
        <w:pBdr>
          <w:top w:val="nil"/>
          <w:left w:val="nil"/>
          <w:bottom w:val="nil"/>
          <w:right w:val="nil"/>
          <w:between w:val="nil"/>
        </w:pBdr>
        <w:tabs>
          <w:tab w:val="left" w:pos="709"/>
        </w:tabs>
        <w:spacing w:before="151" w:line="261" w:lineRule="auto"/>
        <w:ind w:left="709" w:right="197" w:hanging="283"/>
        <w:rPr>
          <w:color w:val="000000"/>
          <w:sz w:val="24"/>
          <w:szCs w:val="24"/>
        </w:rPr>
      </w:pPr>
      <w:r w:rsidRPr="00D50A1C">
        <w:rPr>
          <w:b/>
          <w:bCs/>
          <w:color w:val="000000"/>
          <w:sz w:val="24"/>
          <w:szCs w:val="24"/>
        </w:rPr>
        <w:t>Descripción del Servicio No Conforme:</w:t>
      </w:r>
      <w:r w:rsidRPr="00201151">
        <w:rPr>
          <w:color w:val="000000"/>
          <w:sz w:val="24"/>
          <w:szCs w:val="24"/>
        </w:rPr>
        <w:t xml:space="preserve"> detalle qué servicio o parte del proceso no ha cumplido con los requisitos establecidos. Sea lo más específico posible para asegurar claridad.</w:t>
      </w:r>
    </w:p>
    <w:p w14:paraId="1181D48F" w14:textId="77777777" w:rsidR="00201151" w:rsidRPr="00201151" w:rsidRDefault="00201151" w:rsidP="00201151">
      <w:pPr>
        <w:pBdr>
          <w:top w:val="nil"/>
          <w:left w:val="nil"/>
          <w:bottom w:val="nil"/>
          <w:right w:val="nil"/>
          <w:between w:val="nil"/>
        </w:pBdr>
        <w:tabs>
          <w:tab w:val="left" w:pos="709"/>
        </w:tabs>
        <w:spacing w:before="151" w:line="261" w:lineRule="auto"/>
        <w:ind w:left="709" w:right="197"/>
        <w:rPr>
          <w:color w:val="000000"/>
          <w:sz w:val="24"/>
          <w:szCs w:val="24"/>
        </w:rPr>
      </w:pPr>
      <w:r>
        <w:rPr>
          <w:color w:val="000000"/>
          <w:sz w:val="24"/>
          <w:szCs w:val="24"/>
        </w:rPr>
        <w:t>Estructura</w:t>
      </w:r>
    </w:p>
    <w:p w14:paraId="3CC4231A" w14:textId="77777777" w:rsidR="009E0F1F" w:rsidRDefault="009E0F1F">
      <w:pPr>
        <w:pBdr>
          <w:top w:val="nil"/>
          <w:left w:val="nil"/>
          <w:bottom w:val="nil"/>
          <w:right w:val="nil"/>
          <w:between w:val="nil"/>
        </w:pBdr>
        <w:spacing w:before="5"/>
        <w:rPr>
          <w:color w:val="000000"/>
          <w:sz w:val="24"/>
          <w:szCs w:val="24"/>
        </w:rPr>
      </w:pPr>
    </w:p>
    <w:tbl>
      <w:tblPr>
        <w:tblStyle w:val="a6"/>
        <w:tblW w:w="893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44"/>
        <w:gridCol w:w="3986"/>
      </w:tblGrid>
      <w:tr w:rsidR="009E0F1F" w14:paraId="51D86871" w14:textId="77777777" w:rsidTr="00201151">
        <w:trPr>
          <w:trHeight w:val="316"/>
        </w:trPr>
        <w:tc>
          <w:tcPr>
            <w:tcW w:w="4944" w:type="dxa"/>
          </w:tcPr>
          <w:p w14:paraId="4B837C47" w14:textId="77777777" w:rsidR="009E0F1F" w:rsidRDefault="00E43AFF">
            <w:pPr>
              <w:pBdr>
                <w:top w:val="nil"/>
                <w:left w:val="nil"/>
                <w:bottom w:val="nil"/>
                <w:right w:val="nil"/>
                <w:between w:val="nil"/>
              </w:pBdr>
              <w:ind w:left="771" w:right="766"/>
              <w:jc w:val="center"/>
              <w:rPr>
                <w:color w:val="000000"/>
                <w:sz w:val="24"/>
                <w:szCs w:val="24"/>
              </w:rPr>
            </w:pPr>
            <w:r>
              <w:rPr>
                <w:color w:val="000000"/>
                <w:sz w:val="24"/>
                <w:szCs w:val="24"/>
              </w:rPr>
              <w:t>Nombre del servicio o producto</w:t>
            </w:r>
          </w:p>
        </w:tc>
        <w:tc>
          <w:tcPr>
            <w:tcW w:w="3986" w:type="dxa"/>
          </w:tcPr>
          <w:p w14:paraId="0E4395D9" w14:textId="77777777" w:rsidR="009E0F1F" w:rsidRDefault="00E43AFF">
            <w:pPr>
              <w:pBdr>
                <w:top w:val="nil"/>
                <w:left w:val="nil"/>
                <w:bottom w:val="nil"/>
                <w:right w:val="nil"/>
                <w:between w:val="nil"/>
              </w:pBdr>
              <w:ind w:left="1065"/>
              <w:rPr>
                <w:color w:val="000000"/>
                <w:sz w:val="24"/>
                <w:szCs w:val="24"/>
              </w:rPr>
            </w:pPr>
            <w:r>
              <w:rPr>
                <w:color w:val="000000"/>
                <w:sz w:val="24"/>
                <w:szCs w:val="24"/>
              </w:rPr>
              <w:t>Incumplimiento</w:t>
            </w:r>
          </w:p>
        </w:tc>
      </w:tr>
      <w:tr w:rsidR="009E0F1F" w14:paraId="7230D19A" w14:textId="77777777" w:rsidTr="00201151">
        <w:trPr>
          <w:trHeight w:val="635"/>
        </w:trPr>
        <w:tc>
          <w:tcPr>
            <w:tcW w:w="4944" w:type="dxa"/>
          </w:tcPr>
          <w:p w14:paraId="762BA33F" w14:textId="77777777" w:rsidR="009E0F1F" w:rsidRDefault="00E43AFF">
            <w:pPr>
              <w:pBdr>
                <w:top w:val="nil"/>
                <w:left w:val="nil"/>
                <w:bottom w:val="nil"/>
                <w:right w:val="nil"/>
                <w:between w:val="nil"/>
              </w:pBdr>
              <w:ind w:left="771" w:right="761"/>
              <w:jc w:val="center"/>
              <w:rPr>
                <w:color w:val="000000"/>
                <w:sz w:val="24"/>
                <w:szCs w:val="24"/>
              </w:rPr>
            </w:pPr>
            <w:r>
              <w:rPr>
                <w:color w:val="000000"/>
                <w:sz w:val="24"/>
                <w:szCs w:val="24"/>
              </w:rPr>
              <w:t>Sustantivo</w:t>
            </w:r>
          </w:p>
        </w:tc>
        <w:tc>
          <w:tcPr>
            <w:tcW w:w="3986" w:type="dxa"/>
          </w:tcPr>
          <w:p w14:paraId="03228CD2" w14:textId="77777777" w:rsidR="009E0F1F" w:rsidRDefault="00E43AFF">
            <w:pPr>
              <w:pBdr>
                <w:top w:val="nil"/>
                <w:left w:val="nil"/>
                <w:bottom w:val="nil"/>
                <w:right w:val="nil"/>
                <w:between w:val="nil"/>
              </w:pBdr>
              <w:ind w:left="102" w:right="92"/>
              <w:jc w:val="center"/>
              <w:rPr>
                <w:color w:val="000000"/>
                <w:sz w:val="24"/>
                <w:szCs w:val="24"/>
              </w:rPr>
            </w:pPr>
            <w:r>
              <w:rPr>
                <w:color w:val="000000"/>
                <w:sz w:val="24"/>
                <w:szCs w:val="24"/>
              </w:rPr>
              <w:t>¿Qué incumple? Característica o</w:t>
            </w:r>
          </w:p>
          <w:p w14:paraId="5F80FB2D" w14:textId="77777777" w:rsidR="009E0F1F" w:rsidRDefault="00E43AFF">
            <w:pPr>
              <w:pBdr>
                <w:top w:val="nil"/>
                <w:left w:val="nil"/>
                <w:bottom w:val="nil"/>
                <w:right w:val="nil"/>
                <w:between w:val="nil"/>
              </w:pBdr>
              <w:spacing w:before="43"/>
              <w:ind w:left="101" w:right="92"/>
              <w:jc w:val="center"/>
              <w:rPr>
                <w:color w:val="000000"/>
                <w:sz w:val="24"/>
                <w:szCs w:val="24"/>
              </w:rPr>
            </w:pPr>
            <w:r>
              <w:rPr>
                <w:color w:val="000000"/>
                <w:sz w:val="24"/>
                <w:szCs w:val="24"/>
              </w:rPr>
              <w:t>requisito incumplido</w:t>
            </w:r>
          </w:p>
        </w:tc>
      </w:tr>
    </w:tbl>
    <w:p w14:paraId="55E5F323" w14:textId="77777777" w:rsidR="00D50A1C" w:rsidRDefault="00D50A1C">
      <w:pPr>
        <w:pBdr>
          <w:top w:val="nil"/>
          <w:left w:val="nil"/>
          <w:bottom w:val="nil"/>
          <w:right w:val="nil"/>
          <w:between w:val="nil"/>
        </w:pBdr>
        <w:ind w:left="102"/>
        <w:rPr>
          <w:color w:val="000000"/>
          <w:sz w:val="24"/>
          <w:szCs w:val="24"/>
        </w:rPr>
      </w:pPr>
    </w:p>
    <w:p w14:paraId="71AD58A8" w14:textId="77777777" w:rsidR="009E0F1F" w:rsidRDefault="00D50A1C">
      <w:pPr>
        <w:pBdr>
          <w:top w:val="nil"/>
          <w:left w:val="nil"/>
          <w:bottom w:val="nil"/>
          <w:right w:val="nil"/>
          <w:between w:val="nil"/>
        </w:pBdr>
        <w:ind w:left="102"/>
        <w:rPr>
          <w:color w:val="000000"/>
          <w:sz w:val="24"/>
          <w:szCs w:val="24"/>
        </w:rPr>
      </w:pPr>
      <w:r>
        <w:rPr>
          <w:color w:val="000000"/>
          <w:sz w:val="24"/>
          <w:szCs w:val="24"/>
        </w:rPr>
        <w:lastRenderedPageBreak/>
        <w:t xml:space="preserve">       Ejemplo:</w:t>
      </w:r>
    </w:p>
    <w:p w14:paraId="222F2828" w14:textId="77777777" w:rsidR="009E0F1F" w:rsidRDefault="009E0F1F">
      <w:pPr>
        <w:pBdr>
          <w:top w:val="nil"/>
          <w:left w:val="nil"/>
          <w:bottom w:val="nil"/>
          <w:right w:val="nil"/>
          <w:between w:val="nil"/>
        </w:pBdr>
        <w:spacing w:before="5"/>
        <w:rPr>
          <w:color w:val="000000"/>
          <w:sz w:val="24"/>
          <w:szCs w:val="24"/>
        </w:rPr>
      </w:pPr>
    </w:p>
    <w:tbl>
      <w:tblPr>
        <w:tblStyle w:val="a7"/>
        <w:tblW w:w="8968"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8"/>
        <w:gridCol w:w="3970"/>
      </w:tblGrid>
      <w:tr w:rsidR="009E0F1F" w14:paraId="33D0E176" w14:textId="77777777" w:rsidTr="00D50A1C">
        <w:trPr>
          <w:trHeight w:val="318"/>
        </w:trPr>
        <w:tc>
          <w:tcPr>
            <w:tcW w:w="4998" w:type="dxa"/>
          </w:tcPr>
          <w:p w14:paraId="06245B94" w14:textId="77777777" w:rsidR="009E0F1F" w:rsidRDefault="00E43AFF">
            <w:pPr>
              <w:pBdr>
                <w:top w:val="nil"/>
                <w:left w:val="nil"/>
                <w:bottom w:val="nil"/>
                <w:right w:val="nil"/>
                <w:between w:val="nil"/>
              </w:pBdr>
              <w:spacing w:before="2"/>
              <w:ind w:left="810"/>
              <w:rPr>
                <w:b/>
                <w:color w:val="000000"/>
                <w:sz w:val="24"/>
                <w:szCs w:val="24"/>
              </w:rPr>
            </w:pPr>
            <w:r>
              <w:rPr>
                <w:b/>
                <w:color w:val="000000"/>
                <w:sz w:val="24"/>
                <w:szCs w:val="24"/>
              </w:rPr>
              <w:t>Nombre del servicio o producto</w:t>
            </w:r>
          </w:p>
        </w:tc>
        <w:tc>
          <w:tcPr>
            <w:tcW w:w="3970" w:type="dxa"/>
          </w:tcPr>
          <w:p w14:paraId="3BD9F676" w14:textId="77777777" w:rsidR="009E0F1F" w:rsidRDefault="00E43AFF">
            <w:pPr>
              <w:pBdr>
                <w:top w:val="nil"/>
                <w:left w:val="nil"/>
                <w:bottom w:val="nil"/>
                <w:right w:val="nil"/>
                <w:between w:val="nil"/>
              </w:pBdr>
              <w:spacing w:before="2"/>
              <w:ind w:left="1099"/>
              <w:rPr>
                <w:b/>
                <w:color w:val="000000"/>
                <w:sz w:val="24"/>
                <w:szCs w:val="24"/>
              </w:rPr>
            </w:pPr>
            <w:r>
              <w:rPr>
                <w:b/>
                <w:color w:val="000000"/>
                <w:sz w:val="24"/>
                <w:szCs w:val="24"/>
              </w:rPr>
              <w:t>Incumplimiento</w:t>
            </w:r>
          </w:p>
        </w:tc>
      </w:tr>
      <w:tr w:rsidR="009E0F1F" w14:paraId="49D03704" w14:textId="77777777" w:rsidTr="00D50A1C">
        <w:trPr>
          <w:trHeight w:val="635"/>
        </w:trPr>
        <w:tc>
          <w:tcPr>
            <w:tcW w:w="4998" w:type="dxa"/>
          </w:tcPr>
          <w:p w14:paraId="6F66487A" w14:textId="77777777" w:rsidR="009E0F1F" w:rsidRDefault="00E43AFF">
            <w:pPr>
              <w:pBdr>
                <w:top w:val="nil"/>
                <w:left w:val="nil"/>
                <w:bottom w:val="nil"/>
                <w:right w:val="nil"/>
                <w:between w:val="nil"/>
              </w:pBdr>
              <w:spacing w:before="41"/>
              <w:ind w:left="301" w:right="293"/>
              <w:jc w:val="center"/>
              <w:rPr>
                <w:color w:val="000000"/>
                <w:sz w:val="24"/>
                <w:szCs w:val="24"/>
              </w:rPr>
            </w:pPr>
            <w:r>
              <w:rPr>
                <w:color w:val="000000"/>
                <w:sz w:val="24"/>
                <w:szCs w:val="24"/>
              </w:rPr>
              <w:t>Los Contenidos Académicos del curso</w:t>
            </w:r>
          </w:p>
        </w:tc>
        <w:tc>
          <w:tcPr>
            <w:tcW w:w="3970" w:type="dxa"/>
          </w:tcPr>
          <w:p w14:paraId="41F75DA4" w14:textId="77777777" w:rsidR="009E0F1F" w:rsidRDefault="00E43AFF">
            <w:pPr>
              <w:pBdr>
                <w:top w:val="nil"/>
                <w:left w:val="nil"/>
                <w:bottom w:val="nil"/>
                <w:right w:val="nil"/>
                <w:between w:val="nil"/>
              </w:pBdr>
              <w:spacing w:before="41"/>
              <w:ind w:left="301" w:right="293"/>
              <w:jc w:val="center"/>
              <w:rPr>
                <w:color w:val="000000"/>
                <w:sz w:val="24"/>
                <w:szCs w:val="24"/>
              </w:rPr>
            </w:pPr>
            <w:r>
              <w:rPr>
                <w:color w:val="000000"/>
                <w:sz w:val="24"/>
                <w:szCs w:val="24"/>
              </w:rPr>
              <w:t>no cumplen con los objetivos de aprendizaje establecidos</w:t>
            </w:r>
          </w:p>
        </w:tc>
      </w:tr>
    </w:tbl>
    <w:p w14:paraId="53DB7782" w14:textId="77777777" w:rsidR="009E0F1F" w:rsidRDefault="009E0F1F">
      <w:pPr>
        <w:pBdr>
          <w:top w:val="nil"/>
          <w:left w:val="nil"/>
          <w:bottom w:val="nil"/>
          <w:right w:val="nil"/>
          <w:between w:val="nil"/>
        </w:pBdr>
        <w:spacing w:before="7"/>
        <w:rPr>
          <w:color w:val="000000"/>
          <w:sz w:val="24"/>
          <w:szCs w:val="24"/>
        </w:rPr>
      </w:pPr>
    </w:p>
    <w:p w14:paraId="25849503" w14:textId="77777777" w:rsidR="009E0F1F" w:rsidRDefault="00D50A1C">
      <w:pPr>
        <w:pBdr>
          <w:top w:val="nil"/>
          <w:left w:val="nil"/>
          <w:bottom w:val="nil"/>
          <w:right w:val="nil"/>
          <w:between w:val="nil"/>
        </w:pBdr>
        <w:spacing w:before="7"/>
        <w:rPr>
          <w:color w:val="000000"/>
          <w:sz w:val="24"/>
          <w:szCs w:val="24"/>
        </w:rPr>
      </w:pPr>
      <w:r>
        <w:rPr>
          <w:color w:val="000000"/>
          <w:sz w:val="24"/>
          <w:szCs w:val="24"/>
        </w:rPr>
        <w:t xml:space="preserve">      Puede adicionarse estos complementos:</w:t>
      </w:r>
    </w:p>
    <w:p w14:paraId="6A55654F" w14:textId="77777777" w:rsidR="009E0F1F" w:rsidRDefault="00E43AFF">
      <w:pPr>
        <w:numPr>
          <w:ilvl w:val="0"/>
          <w:numId w:val="8"/>
        </w:numPr>
        <w:pBdr>
          <w:top w:val="nil"/>
          <w:left w:val="nil"/>
          <w:bottom w:val="nil"/>
          <w:right w:val="nil"/>
          <w:between w:val="nil"/>
        </w:pBdr>
        <w:spacing w:before="7"/>
        <w:rPr>
          <w:color w:val="000000"/>
          <w:sz w:val="24"/>
          <w:szCs w:val="24"/>
        </w:rPr>
      </w:pPr>
      <w:r>
        <w:rPr>
          <w:color w:val="000000"/>
          <w:sz w:val="24"/>
          <w:szCs w:val="24"/>
        </w:rPr>
        <w:t>Debido a: Causa de la no conformidad</w:t>
      </w:r>
    </w:p>
    <w:p w14:paraId="691C8401" w14:textId="77777777" w:rsidR="009E0F1F" w:rsidRDefault="00E43AFF">
      <w:pPr>
        <w:numPr>
          <w:ilvl w:val="0"/>
          <w:numId w:val="8"/>
        </w:numPr>
        <w:pBdr>
          <w:top w:val="nil"/>
          <w:left w:val="nil"/>
          <w:bottom w:val="nil"/>
          <w:right w:val="nil"/>
          <w:between w:val="nil"/>
        </w:pBdr>
        <w:spacing w:before="7"/>
        <w:rPr>
          <w:color w:val="000000"/>
          <w:sz w:val="24"/>
          <w:szCs w:val="24"/>
        </w:rPr>
      </w:pPr>
      <w:r>
        <w:rPr>
          <w:color w:val="000000"/>
          <w:sz w:val="24"/>
          <w:szCs w:val="24"/>
        </w:rPr>
        <w:t>Complemento: identifica el proceso, dependencia, o lugar de ocurrencia</w:t>
      </w:r>
    </w:p>
    <w:p w14:paraId="06010152" w14:textId="77777777" w:rsidR="009E0F1F" w:rsidRDefault="009E0F1F">
      <w:pPr>
        <w:pBdr>
          <w:top w:val="nil"/>
          <w:left w:val="nil"/>
          <w:bottom w:val="nil"/>
          <w:right w:val="nil"/>
          <w:between w:val="nil"/>
        </w:pBdr>
        <w:tabs>
          <w:tab w:val="left" w:pos="821"/>
          <w:tab w:val="left" w:pos="822"/>
        </w:tabs>
        <w:spacing w:before="1"/>
        <w:rPr>
          <w:sz w:val="24"/>
          <w:szCs w:val="24"/>
        </w:rPr>
      </w:pPr>
    </w:p>
    <w:p w14:paraId="6F9C49EE" w14:textId="1F17412D" w:rsidR="009E0F1F" w:rsidRDefault="00D50A1C">
      <w:pPr>
        <w:pBdr>
          <w:top w:val="nil"/>
          <w:left w:val="nil"/>
          <w:bottom w:val="nil"/>
          <w:right w:val="nil"/>
          <w:between w:val="nil"/>
        </w:pBdr>
        <w:tabs>
          <w:tab w:val="left" w:pos="821"/>
          <w:tab w:val="left" w:pos="822"/>
        </w:tabs>
        <w:spacing w:before="1"/>
        <w:rPr>
          <w:sz w:val="24"/>
          <w:szCs w:val="24"/>
        </w:rPr>
      </w:pPr>
      <w:r>
        <w:rPr>
          <w:sz w:val="24"/>
          <w:szCs w:val="24"/>
        </w:rPr>
        <w:t xml:space="preserve">      Y quedarían redactadas </w:t>
      </w:r>
      <w:r w:rsidR="009839EF">
        <w:rPr>
          <w:sz w:val="24"/>
          <w:szCs w:val="24"/>
        </w:rPr>
        <w:t>así,</w:t>
      </w:r>
      <w:r>
        <w:rPr>
          <w:sz w:val="24"/>
          <w:szCs w:val="24"/>
        </w:rPr>
        <w:t xml:space="preserve"> por ejemplo:</w:t>
      </w:r>
    </w:p>
    <w:p w14:paraId="59CD1091" w14:textId="77777777" w:rsidR="009E0F1F" w:rsidRDefault="009E0F1F">
      <w:pPr>
        <w:pBdr>
          <w:top w:val="nil"/>
          <w:left w:val="nil"/>
          <w:bottom w:val="nil"/>
          <w:right w:val="nil"/>
          <w:between w:val="nil"/>
        </w:pBdr>
        <w:tabs>
          <w:tab w:val="left" w:pos="821"/>
          <w:tab w:val="left" w:pos="822"/>
        </w:tabs>
        <w:spacing w:before="1"/>
        <w:rPr>
          <w:sz w:val="24"/>
          <w:szCs w:val="24"/>
        </w:rPr>
      </w:pPr>
    </w:p>
    <w:tbl>
      <w:tblPr>
        <w:tblStyle w:val="a8"/>
        <w:tblW w:w="907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642"/>
        <w:gridCol w:w="1831"/>
        <w:gridCol w:w="1772"/>
        <w:gridCol w:w="2126"/>
      </w:tblGrid>
      <w:tr w:rsidR="009E0F1F" w:rsidRPr="00D50A1C" w14:paraId="4A8BB9A3" w14:textId="77777777" w:rsidTr="00D04A3C">
        <w:tc>
          <w:tcPr>
            <w:tcW w:w="1701" w:type="dxa"/>
          </w:tcPr>
          <w:p w14:paraId="2B01741A" w14:textId="77777777" w:rsidR="009E0F1F" w:rsidRPr="00D50A1C" w:rsidRDefault="00D50A1C" w:rsidP="00D50A1C">
            <w:pPr>
              <w:tabs>
                <w:tab w:val="left" w:pos="821"/>
                <w:tab w:val="left" w:pos="822"/>
              </w:tabs>
              <w:jc w:val="center"/>
              <w:rPr>
                <w:b/>
                <w:bCs/>
                <w:sz w:val="18"/>
                <w:szCs w:val="18"/>
              </w:rPr>
            </w:pPr>
            <w:r w:rsidRPr="00D50A1C">
              <w:rPr>
                <w:b/>
                <w:bCs/>
                <w:sz w:val="18"/>
                <w:szCs w:val="18"/>
              </w:rPr>
              <w:t>PROCESO</w:t>
            </w:r>
          </w:p>
        </w:tc>
        <w:tc>
          <w:tcPr>
            <w:tcW w:w="1642" w:type="dxa"/>
          </w:tcPr>
          <w:p w14:paraId="71CFD2B9" w14:textId="77777777" w:rsidR="009E0F1F" w:rsidRPr="00D50A1C" w:rsidRDefault="00D50A1C" w:rsidP="00D50A1C">
            <w:pPr>
              <w:tabs>
                <w:tab w:val="left" w:pos="821"/>
                <w:tab w:val="left" w:pos="822"/>
              </w:tabs>
              <w:jc w:val="center"/>
              <w:rPr>
                <w:b/>
                <w:bCs/>
                <w:sz w:val="18"/>
                <w:szCs w:val="18"/>
              </w:rPr>
            </w:pPr>
            <w:r w:rsidRPr="00D50A1C">
              <w:rPr>
                <w:b/>
                <w:bCs/>
                <w:sz w:val="18"/>
                <w:szCs w:val="18"/>
              </w:rPr>
              <w:t>NOMBRE DEL SERVICIO O PRODUCTO</w:t>
            </w:r>
          </w:p>
        </w:tc>
        <w:tc>
          <w:tcPr>
            <w:tcW w:w="1831" w:type="dxa"/>
          </w:tcPr>
          <w:p w14:paraId="4CD3F5C6" w14:textId="77777777" w:rsidR="009E0F1F" w:rsidRPr="00D50A1C" w:rsidRDefault="00D50A1C" w:rsidP="00D50A1C">
            <w:pPr>
              <w:tabs>
                <w:tab w:val="left" w:pos="821"/>
                <w:tab w:val="left" w:pos="822"/>
              </w:tabs>
              <w:jc w:val="center"/>
              <w:rPr>
                <w:b/>
                <w:bCs/>
                <w:sz w:val="18"/>
                <w:szCs w:val="18"/>
              </w:rPr>
            </w:pPr>
            <w:r w:rsidRPr="00D50A1C">
              <w:rPr>
                <w:b/>
                <w:bCs/>
                <w:sz w:val="18"/>
                <w:szCs w:val="18"/>
              </w:rPr>
              <w:t>INCUMPLIMIENTO</w:t>
            </w:r>
          </w:p>
        </w:tc>
        <w:tc>
          <w:tcPr>
            <w:tcW w:w="1772" w:type="dxa"/>
          </w:tcPr>
          <w:p w14:paraId="7A887C6D" w14:textId="77777777" w:rsidR="009E0F1F" w:rsidRPr="00D50A1C" w:rsidRDefault="00D50A1C" w:rsidP="00D50A1C">
            <w:pPr>
              <w:tabs>
                <w:tab w:val="left" w:pos="821"/>
                <w:tab w:val="left" w:pos="822"/>
              </w:tabs>
              <w:jc w:val="center"/>
              <w:rPr>
                <w:b/>
                <w:bCs/>
                <w:sz w:val="18"/>
                <w:szCs w:val="18"/>
              </w:rPr>
            </w:pPr>
            <w:r w:rsidRPr="00D50A1C">
              <w:rPr>
                <w:b/>
                <w:bCs/>
                <w:sz w:val="18"/>
                <w:szCs w:val="18"/>
              </w:rPr>
              <w:t>DEBIDO A</w:t>
            </w:r>
          </w:p>
        </w:tc>
        <w:tc>
          <w:tcPr>
            <w:tcW w:w="2126" w:type="dxa"/>
          </w:tcPr>
          <w:p w14:paraId="611A5715" w14:textId="77777777" w:rsidR="009E0F1F" w:rsidRPr="00D50A1C" w:rsidRDefault="00D50A1C" w:rsidP="00D50A1C">
            <w:pPr>
              <w:tabs>
                <w:tab w:val="left" w:pos="821"/>
                <w:tab w:val="left" w:pos="822"/>
              </w:tabs>
              <w:jc w:val="center"/>
              <w:rPr>
                <w:b/>
                <w:bCs/>
                <w:sz w:val="18"/>
                <w:szCs w:val="18"/>
              </w:rPr>
            </w:pPr>
            <w:r w:rsidRPr="00D50A1C">
              <w:rPr>
                <w:b/>
                <w:bCs/>
                <w:sz w:val="18"/>
                <w:szCs w:val="18"/>
              </w:rPr>
              <w:t>COMPLEMENTO</w:t>
            </w:r>
          </w:p>
        </w:tc>
      </w:tr>
      <w:tr w:rsidR="009E0F1F" w:rsidRPr="00D50A1C" w14:paraId="46532E6C" w14:textId="77777777" w:rsidTr="00D04A3C">
        <w:tc>
          <w:tcPr>
            <w:tcW w:w="1701" w:type="dxa"/>
            <w:vAlign w:val="center"/>
          </w:tcPr>
          <w:p w14:paraId="6D5D8977" w14:textId="77777777" w:rsidR="009E0F1F" w:rsidRPr="00D50A1C" w:rsidRDefault="00E43AFF" w:rsidP="00D04A3C">
            <w:pPr>
              <w:tabs>
                <w:tab w:val="left" w:pos="821"/>
                <w:tab w:val="left" w:pos="822"/>
              </w:tabs>
              <w:spacing w:before="1"/>
              <w:jc w:val="center"/>
            </w:pPr>
            <w:r w:rsidRPr="00D50A1C">
              <w:t>Acreditación</w:t>
            </w:r>
          </w:p>
        </w:tc>
        <w:tc>
          <w:tcPr>
            <w:tcW w:w="1642" w:type="dxa"/>
            <w:vAlign w:val="center"/>
          </w:tcPr>
          <w:p w14:paraId="386F7F9C" w14:textId="77777777" w:rsidR="009E0F1F" w:rsidRPr="00D50A1C" w:rsidRDefault="00E43AFF" w:rsidP="00D04A3C">
            <w:pPr>
              <w:tabs>
                <w:tab w:val="left" w:pos="821"/>
                <w:tab w:val="left" w:pos="822"/>
              </w:tabs>
              <w:spacing w:before="1"/>
              <w:jc w:val="center"/>
            </w:pPr>
            <w:r w:rsidRPr="00D50A1C">
              <w:t>Base de datos de egresados</w:t>
            </w:r>
          </w:p>
        </w:tc>
        <w:tc>
          <w:tcPr>
            <w:tcW w:w="1831" w:type="dxa"/>
            <w:vAlign w:val="center"/>
          </w:tcPr>
          <w:p w14:paraId="287F545F" w14:textId="77777777" w:rsidR="009E0F1F" w:rsidRPr="00D50A1C" w:rsidRDefault="00E43AFF" w:rsidP="00D04A3C">
            <w:pPr>
              <w:tabs>
                <w:tab w:val="left" w:pos="821"/>
                <w:tab w:val="left" w:pos="822"/>
              </w:tabs>
              <w:spacing w:before="1"/>
              <w:jc w:val="center"/>
            </w:pPr>
            <w:r w:rsidRPr="00D50A1C">
              <w:t>no documentada o incompleta genera Incumplimiento de los estándares de acreditación</w:t>
            </w:r>
          </w:p>
        </w:tc>
        <w:tc>
          <w:tcPr>
            <w:tcW w:w="1772" w:type="dxa"/>
            <w:vAlign w:val="center"/>
          </w:tcPr>
          <w:p w14:paraId="37D48C0A" w14:textId="77777777" w:rsidR="009E0F1F" w:rsidRPr="00D50A1C" w:rsidRDefault="009E0F1F" w:rsidP="00D04A3C">
            <w:pPr>
              <w:tabs>
                <w:tab w:val="left" w:pos="821"/>
                <w:tab w:val="left" w:pos="822"/>
              </w:tabs>
              <w:spacing w:before="1"/>
              <w:jc w:val="center"/>
            </w:pPr>
          </w:p>
        </w:tc>
        <w:tc>
          <w:tcPr>
            <w:tcW w:w="2126" w:type="dxa"/>
            <w:vAlign w:val="center"/>
          </w:tcPr>
          <w:p w14:paraId="700D3911" w14:textId="77777777" w:rsidR="009E0F1F" w:rsidRPr="00D50A1C" w:rsidRDefault="00E43AFF" w:rsidP="00D04A3C">
            <w:pPr>
              <w:tabs>
                <w:tab w:val="left" w:pos="821"/>
                <w:tab w:val="left" w:pos="822"/>
              </w:tabs>
              <w:spacing w:before="1"/>
              <w:jc w:val="center"/>
            </w:pPr>
            <w:r w:rsidRPr="00D50A1C">
              <w:t>Del Programa de Diseño Industrial</w:t>
            </w:r>
          </w:p>
        </w:tc>
      </w:tr>
      <w:tr w:rsidR="009E0F1F" w:rsidRPr="00D50A1C" w14:paraId="1492448A" w14:textId="77777777" w:rsidTr="00D04A3C">
        <w:tc>
          <w:tcPr>
            <w:tcW w:w="1701" w:type="dxa"/>
            <w:vAlign w:val="center"/>
          </w:tcPr>
          <w:p w14:paraId="0028B8C9" w14:textId="77777777" w:rsidR="009E0F1F" w:rsidRPr="00D50A1C" w:rsidRDefault="00E43AFF" w:rsidP="00D04A3C">
            <w:pPr>
              <w:tabs>
                <w:tab w:val="left" w:pos="821"/>
                <w:tab w:val="left" w:pos="822"/>
              </w:tabs>
              <w:spacing w:before="1"/>
              <w:jc w:val="center"/>
            </w:pPr>
            <w:r w:rsidRPr="00D50A1C">
              <w:t>Gestión Administrativa</w:t>
            </w:r>
          </w:p>
        </w:tc>
        <w:tc>
          <w:tcPr>
            <w:tcW w:w="1642" w:type="dxa"/>
            <w:vAlign w:val="center"/>
          </w:tcPr>
          <w:p w14:paraId="35459870" w14:textId="77777777" w:rsidR="009E0F1F" w:rsidRPr="00D50A1C" w:rsidRDefault="00E43AFF" w:rsidP="00D04A3C">
            <w:pPr>
              <w:tabs>
                <w:tab w:val="left" w:pos="821"/>
                <w:tab w:val="left" w:pos="822"/>
              </w:tabs>
              <w:spacing w:before="1"/>
              <w:jc w:val="center"/>
            </w:pPr>
            <w:r w:rsidRPr="00D50A1C">
              <w:t>Expedición incorrecta de recibos de matrícula de estudiantes</w:t>
            </w:r>
          </w:p>
        </w:tc>
        <w:tc>
          <w:tcPr>
            <w:tcW w:w="1831" w:type="dxa"/>
            <w:vAlign w:val="center"/>
          </w:tcPr>
          <w:p w14:paraId="49F5DAFA" w14:textId="77777777" w:rsidR="009E0F1F" w:rsidRPr="00D50A1C" w:rsidRDefault="00E43AFF" w:rsidP="00D04A3C">
            <w:pPr>
              <w:tabs>
                <w:tab w:val="left" w:pos="821"/>
                <w:tab w:val="left" w:pos="822"/>
              </w:tabs>
              <w:spacing w:before="1"/>
              <w:jc w:val="center"/>
            </w:pPr>
            <w:r w:rsidRPr="00D50A1C">
              <w:t>Genera cobros incorrectos</w:t>
            </w:r>
          </w:p>
        </w:tc>
        <w:tc>
          <w:tcPr>
            <w:tcW w:w="1772" w:type="dxa"/>
            <w:vAlign w:val="center"/>
          </w:tcPr>
          <w:p w14:paraId="77DE8C52" w14:textId="77777777" w:rsidR="009E0F1F" w:rsidRPr="00D50A1C" w:rsidRDefault="00E43AFF" w:rsidP="00D04A3C">
            <w:pPr>
              <w:tabs>
                <w:tab w:val="left" w:pos="821"/>
                <w:tab w:val="left" w:pos="822"/>
              </w:tabs>
              <w:spacing w:before="1"/>
              <w:jc w:val="center"/>
            </w:pPr>
            <w:r w:rsidRPr="00D50A1C">
              <w:t>Debido a fallas en el sistema de información</w:t>
            </w:r>
          </w:p>
        </w:tc>
        <w:tc>
          <w:tcPr>
            <w:tcW w:w="2126" w:type="dxa"/>
            <w:vAlign w:val="center"/>
          </w:tcPr>
          <w:p w14:paraId="2FBA2E62" w14:textId="77777777" w:rsidR="009E0F1F" w:rsidRPr="00D50A1C" w:rsidRDefault="00E43AFF" w:rsidP="00D04A3C">
            <w:pPr>
              <w:tabs>
                <w:tab w:val="left" w:pos="821"/>
                <w:tab w:val="left" w:pos="822"/>
              </w:tabs>
              <w:spacing w:before="1"/>
              <w:jc w:val="center"/>
            </w:pPr>
            <w:r w:rsidRPr="00D50A1C">
              <w:t>De la oficina de gestión financiera</w:t>
            </w:r>
          </w:p>
        </w:tc>
      </w:tr>
      <w:tr w:rsidR="009E0F1F" w:rsidRPr="00D50A1C" w14:paraId="34E1F4A8" w14:textId="77777777" w:rsidTr="00D04A3C">
        <w:tc>
          <w:tcPr>
            <w:tcW w:w="1701" w:type="dxa"/>
            <w:vAlign w:val="center"/>
          </w:tcPr>
          <w:p w14:paraId="4A5C1AEE" w14:textId="77777777" w:rsidR="009E0F1F" w:rsidRPr="00D50A1C" w:rsidRDefault="00E43AFF" w:rsidP="00D04A3C">
            <w:pPr>
              <w:tabs>
                <w:tab w:val="left" w:pos="821"/>
                <w:tab w:val="left" w:pos="822"/>
              </w:tabs>
              <w:spacing w:before="1"/>
              <w:jc w:val="center"/>
            </w:pPr>
            <w:r w:rsidRPr="00D50A1C">
              <w:t>Deficiencias en la Infraestructura</w:t>
            </w:r>
          </w:p>
        </w:tc>
        <w:tc>
          <w:tcPr>
            <w:tcW w:w="1642" w:type="dxa"/>
            <w:vAlign w:val="center"/>
          </w:tcPr>
          <w:p w14:paraId="4A81EA29" w14:textId="77777777" w:rsidR="009E0F1F" w:rsidRPr="00D50A1C" w:rsidRDefault="00E43AFF" w:rsidP="00D04A3C">
            <w:pPr>
              <w:tabs>
                <w:tab w:val="left" w:pos="821"/>
                <w:tab w:val="left" w:pos="822"/>
              </w:tabs>
              <w:spacing w:before="1"/>
              <w:jc w:val="center"/>
            </w:pPr>
            <w:r w:rsidRPr="00D50A1C">
              <w:t>Sala de sistemas cerrada</w:t>
            </w:r>
          </w:p>
        </w:tc>
        <w:tc>
          <w:tcPr>
            <w:tcW w:w="1831" w:type="dxa"/>
            <w:vAlign w:val="center"/>
          </w:tcPr>
          <w:p w14:paraId="75010E98" w14:textId="77777777" w:rsidR="009E0F1F" w:rsidRPr="00D50A1C" w:rsidRDefault="00E43AFF" w:rsidP="00D04A3C">
            <w:pPr>
              <w:tabs>
                <w:tab w:val="left" w:pos="821"/>
                <w:tab w:val="left" w:pos="822"/>
              </w:tabs>
              <w:spacing w:before="1"/>
              <w:jc w:val="center"/>
            </w:pPr>
            <w:r w:rsidRPr="00D50A1C">
              <w:t>afecta el acceso a la clase de informática</w:t>
            </w:r>
          </w:p>
        </w:tc>
        <w:tc>
          <w:tcPr>
            <w:tcW w:w="1772" w:type="dxa"/>
            <w:vAlign w:val="center"/>
          </w:tcPr>
          <w:p w14:paraId="4499C60B" w14:textId="77777777" w:rsidR="009E0F1F" w:rsidRPr="00D50A1C" w:rsidRDefault="00E43AFF" w:rsidP="00D04A3C">
            <w:pPr>
              <w:tabs>
                <w:tab w:val="left" w:pos="821"/>
                <w:tab w:val="left" w:pos="822"/>
              </w:tabs>
              <w:spacing w:before="1"/>
              <w:jc w:val="center"/>
            </w:pPr>
            <w:r w:rsidRPr="00D50A1C">
              <w:t>Falta de mantenimiento eléctrico</w:t>
            </w:r>
          </w:p>
        </w:tc>
        <w:tc>
          <w:tcPr>
            <w:tcW w:w="2126" w:type="dxa"/>
            <w:vAlign w:val="center"/>
          </w:tcPr>
          <w:p w14:paraId="5A4F7254" w14:textId="77777777" w:rsidR="009E0F1F" w:rsidRPr="00D50A1C" w:rsidRDefault="00E43AFF" w:rsidP="00D04A3C">
            <w:pPr>
              <w:tabs>
                <w:tab w:val="left" w:pos="821"/>
                <w:tab w:val="left" w:pos="822"/>
              </w:tabs>
              <w:spacing w:before="1"/>
              <w:jc w:val="center"/>
            </w:pPr>
            <w:r w:rsidRPr="00D50A1C">
              <w:t>Facultad de Ciencias Agrarias</w:t>
            </w:r>
          </w:p>
        </w:tc>
      </w:tr>
      <w:tr w:rsidR="009E0F1F" w:rsidRPr="00D50A1C" w14:paraId="11239429" w14:textId="77777777" w:rsidTr="00D04A3C">
        <w:trPr>
          <w:trHeight w:val="1365"/>
        </w:trPr>
        <w:tc>
          <w:tcPr>
            <w:tcW w:w="1701" w:type="dxa"/>
            <w:vAlign w:val="center"/>
          </w:tcPr>
          <w:p w14:paraId="5B739956" w14:textId="77777777" w:rsidR="009E0F1F" w:rsidRPr="00D50A1C" w:rsidRDefault="00E43AFF" w:rsidP="00D04A3C">
            <w:pPr>
              <w:tabs>
                <w:tab w:val="left" w:pos="821"/>
                <w:tab w:val="left" w:pos="822"/>
              </w:tabs>
              <w:spacing w:before="1"/>
              <w:jc w:val="center"/>
            </w:pPr>
            <w:r w:rsidRPr="00D50A1C">
              <w:t>Gestión de Cultura y Bienestar</w:t>
            </w:r>
          </w:p>
        </w:tc>
        <w:tc>
          <w:tcPr>
            <w:tcW w:w="1642" w:type="dxa"/>
            <w:vAlign w:val="center"/>
          </w:tcPr>
          <w:p w14:paraId="7CCE5CF1" w14:textId="77777777" w:rsidR="009E0F1F" w:rsidRPr="00D50A1C" w:rsidRDefault="00E43AFF" w:rsidP="00D04A3C">
            <w:pPr>
              <w:tabs>
                <w:tab w:val="left" w:pos="821"/>
                <w:tab w:val="left" w:pos="822"/>
              </w:tabs>
              <w:spacing w:before="1"/>
              <w:jc w:val="center"/>
            </w:pPr>
            <w:r w:rsidRPr="00D50A1C">
              <w:t>Políticas o prácticas que no promuevan la inclusión y la equidad</w:t>
            </w:r>
          </w:p>
        </w:tc>
        <w:tc>
          <w:tcPr>
            <w:tcW w:w="1831" w:type="dxa"/>
            <w:vAlign w:val="center"/>
          </w:tcPr>
          <w:p w14:paraId="13D08E8D" w14:textId="77777777" w:rsidR="009E0F1F" w:rsidRPr="00D50A1C" w:rsidRDefault="00E43AFF" w:rsidP="00D04A3C">
            <w:pPr>
              <w:tabs>
                <w:tab w:val="left" w:pos="821"/>
                <w:tab w:val="left" w:pos="822"/>
              </w:tabs>
              <w:spacing w:before="1"/>
              <w:jc w:val="center"/>
            </w:pPr>
            <w:r w:rsidRPr="00D50A1C">
              <w:t>en el acceso a la educación</w:t>
            </w:r>
          </w:p>
        </w:tc>
        <w:tc>
          <w:tcPr>
            <w:tcW w:w="1772" w:type="dxa"/>
            <w:vAlign w:val="center"/>
          </w:tcPr>
          <w:p w14:paraId="42F97A95" w14:textId="77777777" w:rsidR="009E0F1F" w:rsidRPr="00D50A1C" w:rsidRDefault="009E0F1F" w:rsidP="00D04A3C">
            <w:pPr>
              <w:tabs>
                <w:tab w:val="left" w:pos="821"/>
                <w:tab w:val="left" w:pos="822"/>
              </w:tabs>
              <w:spacing w:before="1"/>
              <w:jc w:val="center"/>
            </w:pPr>
          </w:p>
        </w:tc>
        <w:tc>
          <w:tcPr>
            <w:tcW w:w="2126" w:type="dxa"/>
            <w:vAlign w:val="center"/>
          </w:tcPr>
          <w:p w14:paraId="77E08B47" w14:textId="77777777" w:rsidR="009E0F1F" w:rsidRPr="00D50A1C" w:rsidRDefault="00E43AFF" w:rsidP="00D04A3C">
            <w:pPr>
              <w:widowControl/>
              <w:spacing w:after="160" w:line="278" w:lineRule="auto"/>
              <w:jc w:val="center"/>
            </w:pPr>
            <w:r w:rsidRPr="00D50A1C">
              <w:t>afectando a estudiantes de diversos orígenes y necesidades.</w:t>
            </w:r>
          </w:p>
          <w:p w14:paraId="7C4C2B3C" w14:textId="77777777" w:rsidR="009E0F1F" w:rsidRPr="00D50A1C" w:rsidRDefault="009E0F1F" w:rsidP="00D04A3C">
            <w:pPr>
              <w:tabs>
                <w:tab w:val="left" w:pos="821"/>
                <w:tab w:val="left" w:pos="822"/>
              </w:tabs>
              <w:spacing w:before="1"/>
              <w:jc w:val="center"/>
            </w:pPr>
          </w:p>
        </w:tc>
      </w:tr>
    </w:tbl>
    <w:p w14:paraId="1CF7AA02" w14:textId="77777777" w:rsidR="009E0F1F" w:rsidRDefault="009E0F1F" w:rsidP="00D50A1C">
      <w:pPr>
        <w:pBdr>
          <w:top w:val="nil"/>
          <w:left w:val="nil"/>
          <w:bottom w:val="nil"/>
          <w:right w:val="nil"/>
          <w:between w:val="nil"/>
        </w:pBdr>
        <w:tabs>
          <w:tab w:val="left" w:pos="821"/>
          <w:tab w:val="left" w:pos="822"/>
        </w:tabs>
        <w:spacing w:before="1"/>
        <w:jc w:val="center"/>
        <w:rPr>
          <w:sz w:val="24"/>
          <w:szCs w:val="24"/>
        </w:rPr>
      </w:pPr>
    </w:p>
    <w:p w14:paraId="6441E2A5" w14:textId="77777777" w:rsidR="009E0F1F" w:rsidRDefault="009E0F1F">
      <w:pPr>
        <w:pBdr>
          <w:top w:val="nil"/>
          <w:left w:val="nil"/>
          <w:bottom w:val="nil"/>
          <w:right w:val="nil"/>
          <w:between w:val="nil"/>
        </w:pBdr>
        <w:spacing w:before="7"/>
        <w:rPr>
          <w:color w:val="000000"/>
          <w:sz w:val="24"/>
          <w:szCs w:val="24"/>
        </w:rPr>
      </w:pPr>
    </w:p>
    <w:p w14:paraId="4EA0BE90" w14:textId="77777777" w:rsidR="009E0F1F" w:rsidRPr="00D50A1C" w:rsidRDefault="00D50A1C" w:rsidP="00D50A1C">
      <w:pPr>
        <w:pStyle w:val="Prrafodelista"/>
        <w:widowControl/>
        <w:numPr>
          <w:ilvl w:val="3"/>
          <w:numId w:val="20"/>
        </w:numPr>
        <w:ind w:left="426" w:right="1177"/>
        <w:jc w:val="both"/>
        <w:rPr>
          <w:b/>
          <w:color w:val="000000"/>
          <w:sz w:val="24"/>
          <w:szCs w:val="24"/>
        </w:rPr>
      </w:pPr>
      <w:r w:rsidRPr="00D50A1C">
        <w:rPr>
          <w:b/>
          <w:color w:val="000000"/>
          <w:sz w:val="24"/>
          <w:szCs w:val="24"/>
        </w:rPr>
        <w:t>Tratamiento del servicio/salida no conforme</w:t>
      </w:r>
    </w:p>
    <w:p w14:paraId="07BB865D" w14:textId="77777777" w:rsidR="00D50A1C" w:rsidRPr="00D50A1C" w:rsidRDefault="00D50A1C" w:rsidP="00D50A1C">
      <w:pPr>
        <w:pStyle w:val="Prrafodelista"/>
        <w:widowControl/>
        <w:ind w:left="284" w:right="1177" w:firstLine="0"/>
        <w:jc w:val="both"/>
        <w:rPr>
          <w:color w:val="000000"/>
          <w:sz w:val="24"/>
          <w:szCs w:val="24"/>
        </w:rPr>
      </w:pPr>
    </w:p>
    <w:p w14:paraId="401E4E6A" w14:textId="77777777" w:rsidR="00FF7941" w:rsidRPr="00105D61" w:rsidRDefault="00105D61" w:rsidP="00105D61">
      <w:pPr>
        <w:pStyle w:val="Prrafodelista"/>
        <w:pBdr>
          <w:top w:val="nil"/>
          <w:left w:val="nil"/>
          <w:bottom w:val="nil"/>
          <w:right w:val="nil"/>
          <w:between w:val="nil"/>
        </w:pBdr>
        <w:spacing w:before="7"/>
        <w:ind w:left="426" w:firstLine="0"/>
        <w:jc w:val="both"/>
        <w:rPr>
          <w:color w:val="000000"/>
          <w:sz w:val="24"/>
          <w:szCs w:val="24"/>
        </w:rPr>
      </w:pPr>
      <w:r>
        <w:rPr>
          <w:color w:val="000000"/>
          <w:sz w:val="24"/>
          <w:szCs w:val="24"/>
        </w:rPr>
        <w:t>E</w:t>
      </w:r>
      <w:r w:rsidR="00FF7941" w:rsidRPr="00105D61">
        <w:rPr>
          <w:color w:val="000000"/>
          <w:sz w:val="24"/>
          <w:szCs w:val="24"/>
        </w:rPr>
        <w:t>ste un proceso esencial en cualquier sistema de gestión de la calidad, particularmente en el marco de la norma ISO 9001:2015. Este procedimiento garantiza que los productos o servicios que no cumplen con los requisitos establecidos —ya sean normativos, legales, contractuales o internos— se identifiquen, gestionen y corrijan de manera efectiva, con el fin de minimizar impactos negativos, mejorar la satisfacción de los usuarios y evitar recurrencias.</w:t>
      </w:r>
    </w:p>
    <w:p w14:paraId="65B30DED" w14:textId="77777777" w:rsidR="00FF7941" w:rsidRDefault="00FF7941" w:rsidP="00FF7941">
      <w:pPr>
        <w:pStyle w:val="Prrafodelista"/>
        <w:pBdr>
          <w:top w:val="nil"/>
          <w:left w:val="nil"/>
          <w:bottom w:val="nil"/>
          <w:right w:val="nil"/>
          <w:between w:val="nil"/>
        </w:pBdr>
        <w:spacing w:before="7"/>
        <w:ind w:left="426" w:firstLine="0"/>
        <w:jc w:val="both"/>
        <w:rPr>
          <w:color w:val="000000"/>
          <w:sz w:val="24"/>
          <w:szCs w:val="24"/>
        </w:rPr>
      </w:pPr>
    </w:p>
    <w:p w14:paraId="212A19A3" w14:textId="77777777" w:rsidR="009E0F1F" w:rsidRDefault="00105D61" w:rsidP="00105D61">
      <w:pPr>
        <w:pStyle w:val="Prrafodelista"/>
        <w:numPr>
          <w:ilvl w:val="0"/>
          <w:numId w:val="27"/>
        </w:numPr>
        <w:pBdr>
          <w:top w:val="nil"/>
          <w:left w:val="nil"/>
          <w:bottom w:val="nil"/>
          <w:right w:val="nil"/>
          <w:between w:val="nil"/>
        </w:pBdr>
        <w:spacing w:before="7"/>
        <w:ind w:left="426"/>
        <w:jc w:val="both"/>
        <w:rPr>
          <w:color w:val="000000"/>
          <w:sz w:val="24"/>
          <w:szCs w:val="24"/>
        </w:rPr>
      </w:pPr>
      <w:r w:rsidRPr="00105D61">
        <w:rPr>
          <w:b/>
          <w:bCs/>
          <w:color w:val="000000"/>
          <w:sz w:val="24"/>
          <w:szCs w:val="24"/>
        </w:rPr>
        <w:t>Identificar el Tipo de Tratamiento</w:t>
      </w:r>
      <w:r w:rsidRPr="00105D61">
        <w:rPr>
          <w:color w:val="000000"/>
          <w:sz w:val="24"/>
          <w:szCs w:val="24"/>
        </w:rPr>
        <w:t xml:space="preserve">: </w:t>
      </w:r>
      <w:r w:rsidR="00FF7941" w:rsidRPr="00FF7941">
        <w:rPr>
          <w:color w:val="000000"/>
          <w:sz w:val="24"/>
          <w:szCs w:val="24"/>
        </w:rPr>
        <w:t xml:space="preserve">La adecuada gestión de </w:t>
      </w:r>
      <w:r w:rsidR="00FF7941">
        <w:rPr>
          <w:color w:val="000000"/>
          <w:sz w:val="24"/>
          <w:szCs w:val="24"/>
        </w:rPr>
        <w:t xml:space="preserve">los servicios/salidas no conformes, </w:t>
      </w:r>
      <w:r w:rsidR="00FF7941" w:rsidRPr="00FF7941">
        <w:rPr>
          <w:color w:val="000000"/>
          <w:sz w:val="24"/>
          <w:szCs w:val="24"/>
        </w:rPr>
        <w:t xml:space="preserve">no solo se enfoca en solucionar problemas inmediatos, sino que también permite a la </w:t>
      </w:r>
      <w:r w:rsidR="00FF7941">
        <w:rPr>
          <w:color w:val="000000"/>
          <w:sz w:val="24"/>
          <w:szCs w:val="24"/>
        </w:rPr>
        <w:t xml:space="preserve">institución </w:t>
      </w:r>
      <w:r w:rsidR="00FF7941" w:rsidRPr="00FF7941">
        <w:rPr>
          <w:color w:val="000000"/>
          <w:sz w:val="24"/>
          <w:szCs w:val="24"/>
        </w:rPr>
        <w:t>identificar áreas de mejora y fortalecer su enfoque hacia la calidad. A continuación, se detallan los elementos clave de este proceso:</w:t>
      </w:r>
      <w:r>
        <w:rPr>
          <w:color w:val="000000"/>
          <w:sz w:val="24"/>
          <w:szCs w:val="24"/>
        </w:rPr>
        <w:t xml:space="preserve"> </w:t>
      </w:r>
    </w:p>
    <w:p w14:paraId="67264234" w14:textId="77777777" w:rsidR="009E0F1F" w:rsidRDefault="00E43AFF">
      <w:pPr>
        <w:numPr>
          <w:ilvl w:val="0"/>
          <w:numId w:val="11"/>
        </w:numPr>
        <w:pBdr>
          <w:top w:val="nil"/>
          <w:left w:val="nil"/>
          <w:bottom w:val="nil"/>
          <w:right w:val="nil"/>
          <w:between w:val="nil"/>
        </w:pBdr>
        <w:spacing w:before="7"/>
        <w:jc w:val="both"/>
        <w:rPr>
          <w:color w:val="000000"/>
          <w:sz w:val="24"/>
          <w:szCs w:val="24"/>
        </w:rPr>
      </w:pPr>
      <w:r>
        <w:rPr>
          <w:color w:val="000000"/>
          <w:sz w:val="24"/>
          <w:szCs w:val="24"/>
        </w:rPr>
        <w:t>Acción Preventiva: Acción tomada para eliminar la posible causa de una salida no conforme antes de iniciar el proceso</w:t>
      </w:r>
      <w:r>
        <w:rPr>
          <w:sz w:val="24"/>
          <w:szCs w:val="24"/>
        </w:rPr>
        <w:t>, este es un primer control de calidad, con el que se evita que se genera la salida no conforme y hace parte de la planeación</w:t>
      </w:r>
    </w:p>
    <w:p w14:paraId="41C6A360" w14:textId="77777777" w:rsidR="009E0F1F" w:rsidRDefault="00E43AFF">
      <w:pPr>
        <w:numPr>
          <w:ilvl w:val="0"/>
          <w:numId w:val="11"/>
        </w:numPr>
        <w:pBdr>
          <w:top w:val="nil"/>
          <w:left w:val="nil"/>
          <w:bottom w:val="nil"/>
          <w:right w:val="nil"/>
          <w:between w:val="nil"/>
        </w:pBdr>
        <w:spacing w:before="7"/>
        <w:jc w:val="both"/>
        <w:rPr>
          <w:color w:val="000000"/>
          <w:sz w:val="24"/>
          <w:szCs w:val="24"/>
        </w:rPr>
      </w:pPr>
      <w:r>
        <w:rPr>
          <w:color w:val="000000"/>
          <w:sz w:val="24"/>
          <w:szCs w:val="24"/>
        </w:rPr>
        <w:t>Acción Correctiva</w:t>
      </w:r>
      <w:r>
        <w:rPr>
          <w:b/>
          <w:color w:val="000000"/>
          <w:sz w:val="24"/>
          <w:szCs w:val="24"/>
        </w:rPr>
        <w:t xml:space="preserve">: </w:t>
      </w:r>
      <w:r>
        <w:rPr>
          <w:color w:val="000000"/>
          <w:sz w:val="24"/>
          <w:szCs w:val="24"/>
        </w:rPr>
        <w:t xml:space="preserve">Acción para eliminar la Causa de una salida no conforme identificada antes de la entrega del servicio, esto se realiza </w:t>
      </w:r>
      <w:r>
        <w:rPr>
          <w:sz w:val="24"/>
          <w:szCs w:val="24"/>
        </w:rPr>
        <w:t>durante la ejecución de las actividades y al finalizar.</w:t>
      </w:r>
    </w:p>
    <w:p w14:paraId="7C767595" w14:textId="77777777" w:rsidR="009E0F1F" w:rsidRDefault="00E43AFF">
      <w:pPr>
        <w:numPr>
          <w:ilvl w:val="0"/>
          <w:numId w:val="11"/>
        </w:numPr>
        <w:pBdr>
          <w:top w:val="nil"/>
          <w:left w:val="nil"/>
          <w:bottom w:val="nil"/>
          <w:right w:val="nil"/>
          <w:between w:val="nil"/>
        </w:pBdr>
        <w:spacing w:before="7"/>
        <w:jc w:val="both"/>
        <w:rPr>
          <w:color w:val="000000"/>
          <w:sz w:val="24"/>
          <w:szCs w:val="24"/>
        </w:rPr>
      </w:pPr>
      <w:r>
        <w:rPr>
          <w:color w:val="000000"/>
          <w:sz w:val="24"/>
          <w:szCs w:val="24"/>
        </w:rPr>
        <w:t>Devolución: Devolución de una salida a su fuente para su rectificación y lograr la conformidad</w:t>
      </w:r>
    </w:p>
    <w:p w14:paraId="6789E1EB" w14:textId="77777777" w:rsidR="009E0F1F" w:rsidRDefault="00E43AFF">
      <w:pPr>
        <w:numPr>
          <w:ilvl w:val="0"/>
          <w:numId w:val="11"/>
        </w:numPr>
        <w:pBdr>
          <w:top w:val="nil"/>
          <w:left w:val="nil"/>
          <w:bottom w:val="nil"/>
          <w:right w:val="nil"/>
          <w:between w:val="nil"/>
        </w:pBdr>
        <w:spacing w:before="7"/>
        <w:jc w:val="both"/>
        <w:rPr>
          <w:color w:val="000000"/>
          <w:sz w:val="24"/>
          <w:szCs w:val="24"/>
        </w:rPr>
      </w:pPr>
      <w:r>
        <w:rPr>
          <w:color w:val="000000"/>
          <w:sz w:val="24"/>
          <w:szCs w:val="24"/>
        </w:rPr>
        <w:t>Corrección: Acción tomada de inmediato para evitar que una salida no conforme llegue al usuario</w:t>
      </w:r>
    </w:p>
    <w:p w14:paraId="2FACD9E6" w14:textId="77777777" w:rsidR="009E0F1F" w:rsidRDefault="00E43AFF">
      <w:pPr>
        <w:numPr>
          <w:ilvl w:val="0"/>
          <w:numId w:val="11"/>
        </w:numPr>
        <w:pBdr>
          <w:top w:val="nil"/>
          <w:left w:val="nil"/>
          <w:bottom w:val="nil"/>
          <w:right w:val="nil"/>
          <w:between w:val="nil"/>
        </w:pBdr>
        <w:spacing w:before="7"/>
        <w:jc w:val="both"/>
        <w:rPr>
          <w:color w:val="000000"/>
          <w:sz w:val="24"/>
          <w:szCs w:val="24"/>
        </w:rPr>
      </w:pPr>
      <w:r>
        <w:rPr>
          <w:color w:val="000000"/>
          <w:sz w:val="24"/>
          <w:szCs w:val="24"/>
        </w:rPr>
        <w:t xml:space="preserve">Reproceso: arreglar y repetir la SNC hasta que esté conforme para su entrega originalmente especificados, </w:t>
      </w:r>
      <w:r>
        <w:rPr>
          <w:b/>
          <w:color w:val="000000"/>
          <w:sz w:val="24"/>
          <w:szCs w:val="24"/>
        </w:rPr>
        <w:t xml:space="preserve">antes </w:t>
      </w:r>
      <w:r>
        <w:rPr>
          <w:color w:val="000000"/>
          <w:sz w:val="24"/>
          <w:szCs w:val="24"/>
        </w:rPr>
        <w:t>de su realización. Se realiza para una cantidad limitada. En un periodo limitado y para un uso específico.</w:t>
      </w:r>
    </w:p>
    <w:p w14:paraId="15302B1E" w14:textId="77777777" w:rsidR="009E0F1F" w:rsidRDefault="00E43AFF">
      <w:pPr>
        <w:numPr>
          <w:ilvl w:val="0"/>
          <w:numId w:val="12"/>
        </w:numPr>
        <w:pBdr>
          <w:top w:val="nil"/>
          <w:left w:val="nil"/>
          <w:bottom w:val="nil"/>
          <w:right w:val="nil"/>
          <w:between w:val="nil"/>
        </w:pBdr>
        <w:spacing w:before="7"/>
        <w:rPr>
          <w:color w:val="000000"/>
          <w:sz w:val="24"/>
          <w:szCs w:val="24"/>
        </w:rPr>
      </w:pPr>
      <w:r>
        <w:rPr>
          <w:color w:val="000000"/>
          <w:sz w:val="24"/>
          <w:szCs w:val="24"/>
        </w:rPr>
        <w:t>Reparación (corrección): luego de entregado se ajusta el producto o servicio para lograr la conformidad. Se debe convertir en una salida aceptable para que pueda ser entregada a los receptores. Puede consistir en el arreglo de una parte del producto o servicio.</w:t>
      </w:r>
    </w:p>
    <w:p w14:paraId="73F2DA36" w14:textId="77777777" w:rsidR="009E0F1F" w:rsidRDefault="00E43AFF">
      <w:pPr>
        <w:numPr>
          <w:ilvl w:val="0"/>
          <w:numId w:val="10"/>
        </w:numPr>
        <w:pBdr>
          <w:top w:val="nil"/>
          <w:left w:val="nil"/>
          <w:bottom w:val="nil"/>
          <w:right w:val="nil"/>
          <w:between w:val="nil"/>
        </w:pBdr>
        <w:spacing w:before="7"/>
        <w:jc w:val="both"/>
        <w:rPr>
          <w:color w:val="000000"/>
          <w:sz w:val="24"/>
          <w:szCs w:val="24"/>
        </w:rPr>
      </w:pPr>
      <w:r>
        <w:rPr>
          <w:color w:val="000000"/>
          <w:sz w:val="24"/>
          <w:szCs w:val="24"/>
        </w:rPr>
        <w:t>Concesión: autorización de uso o liberación de un producto o servicio que No Es Conforme con los requisitos especificados. Entrega de producto/servicio no conforme dentro de límites de tiempo o cantidad acordados.</w:t>
      </w:r>
    </w:p>
    <w:p w14:paraId="46AA5249" w14:textId="77777777" w:rsidR="009E0F1F" w:rsidRDefault="00E43AFF">
      <w:pPr>
        <w:numPr>
          <w:ilvl w:val="0"/>
          <w:numId w:val="10"/>
        </w:numPr>
        <w:pBdr>
          <w:top w:val="nil"/>
          <w:left w:val="nil"/>
          <w:bottom w:val="nil"/>
          <w:right w:val="nil"/>
          <w:between w:val="nil"/>
        </w:pBdr>
        <w:spacing w:before="7"/>
        <w:jc w:val="both"/>
        <w:rPr>
          <w:color w:val="000000"/>
          <w:sz w:val="24"/>
          <w:szCs w:val="24"/>
        </w:rPr>
      </w:pPr>
      <w:r>
        <w:rPr>
          <w:color w:val="000000"/>
          <w:sz w:val="24"/>
          <w:szCs w:val="24"/>
        </w:rPr>
        <w:t>Suspensión de la provisión de servicios o productos: Suspensión de productos o servicios hasta que se realice la acción correspondiente para lograr la conformidad</w:t>
      </w:r>
    </w:p>
    <w:p w14:paraId="0F23A05A" w14:textId="77777777" w:rsidR="009E0F1F" w:rsidRDefault="009E0F1F">
      <w:pPr>
        <w:pBdr>
          <w:top w:val="nil"/>
          <w:left w:val="nil"/>
          <w:bottom w:val="nil"/>
          <w:right w:val="nil"/>
          <w:between w:val="nil"/>
        </w:pBdr>
        <w:spacing w:before="7"/>
        <w:rPr>
          <w:color w:val="000000"/>
          <w:sz w:val="24"/>
          <w:szCs w:val="24"/>
        </w:rPr>
      </w:pPr>
    </w:p>
    <w:p w14:paraId="64CB4A66" w14:textId="77777777" w:rsidR="009E0F1F" w:rsidRPr="00105D61" w:rsidRDefault="00E43AFF" w:rsidP="00105D61">
      <w:pPr>
        <w:pStyle w:val="Prrafodelista"/>
        <w:numPr>
          <w:ilvl w:val="0"/>
          <w:numId w:val="27"/>
        </w:numPr>
        <w:pBdr>
          <w:top w:val="nil"/>
          <w:left w:val="nil"/>
          <w:bottom w:val="nil"/>
          <w:right w:val="nil"/>
          <w:between w:val="nil"/>
        </w:pBdr>
        <w:spacing w:before="7"/>
        <w:ind w:left="426"/>
        <w:rPr>
          <w:color w:val="000000"/>
          <w:sz w:val="24"/>
          <w:szCs w:val="24"/>
        </w:rPr>
      </w:pPr>
      <w:r w:rsidRPr="00105D61">
        <w:rPr>
          <w:color w:val="000000"/>
          <w:sz w:val="24"/>
          <w:szCs w:val="24"/>
        </w:rPr>
        <w:t xml:space="preserve">Defina las acciones a realizar: Dependiendo el tipo de tratamiento defina y ejecute la acción que </w:t>
      </w:r>
      <w:r w:rsidRPr="00105D61">
        <w:rPr>
          <w:sz w:val="24"/>
          <w:szCs w:val="24"/>
        </w:rPr>
        <w:t>garantice</w:t>
      </w:r>
      <w:r w:rsidRPr="00105D61">
        <w:rPr>
          <w:color w:val="000000"/>
          <w:sz w:val="24"/>
          <w:szCs w:val="24"/>
        </w:rPr>
        <w:t xml:space="preserve"> la conformidad con la salida o servicio.</w:t>
      </w:r>
    </w:p>
    <w:p w14:paraId="65F2239D" w14:textId="77777777" w:rsidR="009E0F1F" w:rsidRDefault="009E0F1F">
      <w:pPr>
        <w:pBdr>
          <w:top w:val="nil"/>
          <w:left w:val="nil"/>
          <w:bottom w:val="nil"/>
          <w:right w:val="nil"/>
          <w:between w:val="nil"/>
        </w:pBdr>
        <w:spacing w:before="7"/>
        <w:rPr>
          <w:b/>
          <w:color w:val="000000"/>
          <w:sz w:val="24"/>
          <w:szCs w:val="24"/>
        </w:rPr>
      </w:pPr>
    </w:p>
    <w:p w14:paraId="154D21D8" w14:textId="33EE450B" w:rsidR="009E0F1F" w:rsidRPr="00105D61" w:rsidRDefault="00105D61" w:rsidP="00105D61">
      <w:pPr>
        <w:pStyle w:val="Prrafodelista"/>
        <w:numPr>
          <w:ilvl w:val="3"/>
          <w:numId w:val="20"/>
        </w:numPr>
        <w:pBdr>
          <w:top w:val="nil"/>
          <w:left w:val="nil"/>
          <w:bottom w:val="nil"/>
          <w:right w:val="nil"/>
          <w:between w:val="nil"/>
        </w:pBdr>
        <w:spacing w:before="7"/>
        <w:ind w:left="426"/>
        <w:rPr>
          <w:b/>
          <w:color w:val="000000"/>
          <w:sz w:val="24"/>
          <w:szCs w:val="24"/>
        </w:rPr>
      </w:pPr>
      <w:r>
        <w:rPr>
          <w:b/>
          <w:color w:val="000000"/>
          <w:sz w:val="24"/>
          <w:szCs w:val="24"/>
        </w:rPr>
        <w:t>Evaluación de</w:t>
      </w:r>
      <w:r w:rsidR="00892908">
        <w:rPr>
          <w:b/>
          <w:color w:val="000000"/>
          <w:sz w:val="24"/>
          <w:szCs w:val="24"/>
        </w:rPr>
        <w:t xml:space="preserve"> la S</w:t>
      </w:r>
      <w:r w:rsidRPr="00105D61">
        <w:rPr>
          <w:b/>
          <w:color w:val="000000"/>
          <w:sz w:val="24"/>
          <w:szCs w:val="24"/>
        </w:rPr>
        <w:t>alida</w:t>
      </w:r>
      <w:r w:rsidR="00892908">
        <w:rPr>
          <w:b/>
          <w:color w:val="000000"/>
          <w:sz w:val="24"/>
          <w:szCs w:val="24"/>
        </w:rPr>
        <w:t>/S</w:t>
      </w:r>
      <w:r>
        <w:rPr>
          <w:b/>
          <w:color w:val="000000"/>
          <w:sz w:val="24"/>
          <w:szCs w:val="24"/>
        </w:rPr>
        <w:t>ervicio</w:t>
      </w:r>
      <w:r w:rsidR="00892908">
        <w:rPr>
          <w:b/>
          <w:color w:val="000000"/>
          <w:sz w:val="24"/>
          <w:szCs w:val="24"/>
        </w:rPr>
        <w:t xml:space="preserve"> no C</w:t>
      </w:r>
      <w:r w:rsidRPr="00105D61">
        <w:rPr>
          <w:b/>
          <w:color w:val="000000"/>
          <w:sz w:val="24"/>
          <w:szCs w:val="24"/>
        </w:rPr>
        <w:t>onforme</w:t>
      </w:r>
    </w:p>
    <w:p w14:paraId="4B180CD9" w14:textId="77777777" w:rsidR="00105D61" w:rsidRDefault="00E43AFF">
      <w:pPr>
        <w:pBdr>
          <w:top w:val="nil"/>
          <w:left w:val="nil"/>
          <w:bottom w:val="nil"/>
          <w:right w:val="nil"/>
          <w:between w:val="nil"/>
        </w:pBdr>
        <w:spacing w:before="7"/>
        <w:jc w:val="both"/>
        <w:rPr>
          <w:color w:val="000000"/>
          <w:sz w:val="24"/>
          <w:szCs w:val="24"/>
        </w:rPr>
      </w:pPr>
      <w:r>
        <w:rPr>
          <w:color w:val="000000"/>
          <w:sz w:val="24"/>
          <w:szCs w:val="24"/>
        </w:rPr>
        <w:br/>
      </w:r>
      <w:r w:rsidR="00105D61" w:rsidRPr="00105D61">
        <w:rPr>
          <w:color w:val="000000"/>
          <w:sz w:val="24"/>
          <w:szCs w:val="24"/>
        </w:rPr>
        <w:t xml:space="preserve">El </w:t>
      </w:r>
      <w:r w:rsidR="00105D61" w:rsidRPr="00105D61">
        <w:rPr>
          <w:b/>
          <w:bCs/>
          <w:color w:val="000000"/>
          <w:sz w:val="24"/>
          <w:szCs w:val="24"/>
        </w:rPr>
        <w:t>responsable de la salida</w:t>
      </w:r>
      <w:r w:rsidR="00105D61" w:rsidRPr="00105D61">
        <w:rPr>
          <w:color w:val="000000"/>
          <w:sz w:val="24"/>
          <w:szCs w:val="24"/>
        </w:rPr>
        <w:t xml:space="preserve"> o </w:t>
      </w:r>
      <w:r w:rsidR="00105D61" w:rsidRPr="00105D61">
        <w:rPr>
          <w:b/>
          <w:bCs/>
          <w:color w:val="000000"/>
          <w:sz w:val="24"/>
          <w:szCs w:val="24"/>
        </w:rPr>
        <w:t>líder del proceso</w:t>
      </w:r>
      <w:r w:rsidR="00105D61" w:rsidRPr="00105D61">
        <w:rPr>
          <w:color w:val="000000"/>
          <w:sz w:val="24"/>
          <w:szCs w:val="24"/>
        </w:rPr>
        <w:t xml:space="preserve"> desempeña un papel clave en la gestión y aseguramiento de la calidad de los productos o servicios antes de su entrega final al usuario. Su labor va más allá de simplemente ejecutar tareas, ya que implica un enfoque integral de seguimiento y verificación, asegurando que cada etapa del proceso se ajuste a los requisitos planificados y que los productos o servicios entregados cumplan con las expectativas establecidas</w:t>
      </w:r>
      <w:r w:rsidR="00105D61">
        <w:rPr>
          <w:color w:val="000000"/>
          <w:sz w:val="24"/>
          <w:szCs w:val="24"/>
        </w:rPr>
        <w:t xml:space="preserve"> y para ello el responsable debe:</w:t>
      </w:r>
    </w:p>
    <w:p w14:paraId="74B1AF34" w14:textId="77777777" w:rsidR="00105D61" w:rsidRDefault="00105D61">
      <w:pPr>
        <w:pBdr>
          <w:top w:val="nil"/>
          <w:left w:val="nil"/>
          <w:bottom w:val="nil"/>
          <w:right w:val="nil"/>
          <w:between w:val="nil"/>
        </w:pBdr>
        <w:spacing w:before="7"/>
        <w:jc w:val="both"/>
        <w:rPr>
          <w:color w:val="000000"/>
          <w:sz w:val="24"/>
          <w:szCs w:val="24"/>
        </w:rPr>
      </w:pPr>
    </w:p>
    <w:p w14:paraId="5F9B5DF1" w14:textId="77777777" w:rsidR="009E0F1F" w:rsidRPr="00105D61" w:rsidRDefault="00105D61" w:rsidP="00105D61">
      <w:pPr>
        <w:pStyle w:val="Prrafodelista"/>
        <w:numPr>
          <w:ilvl w:val="0"/>
          <w:numId w:val="27"/>
        </w:numPr>
        <w:pBdr>
          <w:top w:val="nil"/>
          <w:left w:val="nil"/>
          <w:bottom w:val="nil"/>
          <w:right w:val="nil"/>
          <w:between w:val="nil"/>
        </w:pBdr>
        <w:spacing w:before="7"/>
        <w:ind w:left="284" w:hanging="284"/>
        <w:jc w:val="both"/>
        <w:rPr>
          <w:color w:val="000000"/>
          <w:sz w:val="24"/>
          <w:szCs w:val="24"/>
        </w:rPr>
      </w:pPr>
      <w:r>
        <w:rPr>
          <w:b/>
          <w:bCs/>
          <w:color w:val="000000"/>
          <w:sz w:val="24"/>
          <w:szCs w:val="24"/>
        </w:rPr>
        <w:t>Realizar s</w:t>
      </w:r>
      <w:r w:rsidRPr="00105D61">
        <w:rPr>
          <w:b/>
          <w:bCs/>
          <w:color w:val="000000"/>
          <w:sz w:val="24"/>
          <w:szCs w:val="24"/>
        </w:rPr>
        <w:t xml:space="preserve">eguimiento de </w:t>
      </w:r>
      <w:r>
        <w:rPr>
          <w:b/>
          <w:bCs/>
          <w:color w:val="000000"/>
          <w:sz w:val="24"/>
          <w:szCs w:val="24"/>
        </w:rPr>
        <w:t>a</w:t>
      </w:r>
      <w:r w:rsidRPr="00105D61">
        <w:rPr>
          <w:b/>
          <w:bCs/>
          <w:color w:val="000000"/>
          <w:sz w:val="24"/>
          <w:szCs w:val="24"/>
        </w:rPr>
        <w:t xml:space="preserve">ctividades </w:t>
      </w:r>
      <w:r>
        <w:rPr>
          <w:b/>
          <w:bCs/>
          <w:color w:val="000000"/>
          <w:sz w:val="24"/>
          <w:szCs w:val="24"/>
        </w:rPr>
        <w:t>p</w:t>
      </w:r>
      <w:r w:rsidRPr="00105D61">
        <w:rPr>
          <w:b/>
          <w:bCs/>
          <w:color w:val="000000"/>
          <w:sz w:val="24"/>
          <w:szCs w:val="24"/>
        </w:rPr>
        <w:t>ropuestas</w:t>
      </w:r>
      <w:r w:rsidRPr="00105D61">
        <w:rPr>
          <w:color w:val="000000"/>
          <w:sz w:val="24"/>
          <w:szCs w:val="24"/>
        </w:rPr>
        <w:t xml:space="preserve">: El responsable no solo monitorea las actividades que forman parte del proceso, sino que también asegura que se realicen de acuerdo con los estándares de calidad previamente definidos. Esto implica coordinar con el equipo, revisar los avances, y asegurarse de que las </w:t>
      </w:r>
      <w:r w:rsidRPr="00105D61">
        <w:rPr>
          <w:color w:val="000000"/>
          <w:sz w:val="24"/>
          <w:szCs w:val="24"/>
        </w:rPr>
        <w:lastRenderedPageBreak/>
        <w:t>acciones correctivas o ajustes necesarios se implementen de manera efectiva. El seguimiento incluye verificar plazos, recursos asignados y el cumplimiento de los protocolos definidos en la planificación.</w:t>
      </w:r>
    </w:p>
    <w:p w14:paraId="666FD0B9" w14:textId="77777777" w:rsidR="00105D61" w:rsidRDefault="00105D61">
      <w:pPr>
        <w:pBdr>
          <w:top w:val="nil"/>
          <w:left w:val="nil"/>
          <w:bottom w:val="nil"/>
          <w:right w:val="nil"/>
          <w:between w:val="nil"/>
        </w:pBdr>
        <w:spacing w:before="7"/>
        <w:jc w:val="both"/>
        <w:rPr>
          <w:color w:val="000000"/>
          <w:sz w:val="24"/>
          <w:szCs w:val="24"/>
        </w:rPr>
      </w:pPr>
    </w:p>
    <w:p w14:paraId="6AA731CE" w14:textId="0714E8C2" w:rsidR="009E0F1F" w:rsidRPr="00397953" w:rsidRDefault="00397953" w:rsidP="00397953">
      <w:pPr>
        <w:pStyle w:val="Prrafodelista"/>
        <w:numPr>
          <w:ilvl w:val="0"/>
          <w:numId w:val="27"/>
        </w:numPr>
        <w:pBdr>
          <w:top w:val="nil"/>
          <w:left w:val="nil"/>
          <w:bottom w:val="nil"/>
          <w:right w:val="nil"/>
          <w:between w:val="nil"/>
        </w:pBdr>
        <w:tabs>
          <w:tab w:val="left" w:pos="284"/>
        </w:tabs>
        <w:spacing w:before="7"/>
        <w:ind w:left="0" w:firstLine="0"/>
        <w:jc w:val="both"/>
      </w:pPr>
      <w:r w:rsidRPr="00397953">
        <w:rPr>
          <w:b/>
          <w:bCs/>
          <w:color w:val="000000"/>
          <w:sz w:val="24"/>
          <w:szCs w:val="24"/>
        </w:rPr>
        <w:t xml:space="preserve">Evaluar </w:t>
      </w:r>
      <w:r w:rsidR="009839EF" w:rsidRPr="00397953">
        <w:rPr>
          <w:b/>
          <w:bCs/>
          <w:color w:val="000000"/>
          <w:sz w:val="24"/>
          <w:szCs w:val="24"/>
        </w:rPr>
        <w:t>la Conformidad</w:t>
      </w:r>
      <w:r w:rsidRPr="00397953">
        <w:rPr>
          <w:color w:val="000000"/>
          <w:sz w:val="24"/>
          <w:szCs w:val="24"/>
        </w:rPr>
        <w:t xml:space="preserve">: Una vez que se han completado las actividades, el líder del proceso realiza una nueva evaluación exhaustiva del producto o servicio. Esta evaluación no solo verifica si se cumplen los requisitos técnicos o normativos, sino que también analiza si el resultado final se alinea con las necesidades del usuario. En este punto, se pueden aplicar herramientas como pruebas, inspecciones, o auditorías para validar que no existan desviaciones significativas. </w:t>
      </w:r>
      <w:r w:rsidR="009839EF" w:rsidRPr="00397953">
        <w:rPr>
          <w:color w:val="000000"/>
          <w:sz w:val="24"/>
          <w:szCs w:val="24"/>
        </w:rPr>
        <w:t>Además,</w:t>
      </w:r>
      <w:r w:rsidRPr="00397953">
        <w:rPr>
          <w:color w:val="000000"/>
          <w:sz w:val="24"/>
          <w:szCs w:val="24"/>
        </w:rPr>
        <w:t xml:space="preserve"> debe tener en cuenta</w:t>
      </w:r>
      <w:r>
        <w:rPr>
          <w:color w:val="000000"/>
          <w:sz w:val="24"/>
          <w:szCs w:val="24"/>
        </w:rPr>
        <w:t xml:space="preserve"> lo siguiente:</w:t>
      </w:r>
    </w:p>
    <w:p w14:paraId="2B2E9B8E" w14:textId="77777777" w:rsidR="009E0F1F" w:rsidRDefault="009E0F1F">
      <w:pPr>
        <w:spacing w:before="7"/>
        <w:jc w:val="both"/>
        <w:rPr>
          <w:sz w:val="24"/>
          <w:szCs w:val="24"/>
        </w:rPr>
      </w:pPr>
    </w:p>
    <w:p w14:paraId="361269C2" w14:textId="77777777" w:rsidR="009E0F1F" w:rsidRPr="00F97596" w:rsidRDefault="00E43AFF">
      <w:pPr>
        <w:numPr>
          <w:ilvl w:val="0"/>
          <w:numId w:val="22"/>
        </w:numPr>
        <w:tabs>
          <w:tab w:val="left" w:pos="1542"/>
        </w:tabs>
        <w:rPr>
          <w:sz w:val="24"/>
        </w:rPr>
      </w:pPr>
      <w:r w:rsidRPr="00F97596">
        <w:rPr>
          <w:sz w:val="24"/>
        </w:rPr>
        <w:t>Cuando evidencia fallas constantes en la misma actividad del proceso</w:t>
      </w:r>
    </w:p>
    <w:p w14:paraId="7B7002C7" w14:textId="77777777" w:rsidR="009E0F1F" w:rsidRDefault="00E43AFF">
      <w:pPr>
        <w:pStyle w:val="Ttulo1"/>
        <w:numPr>
          <w:ilvl w:val="0"/>
          <w:numId w:val="22"/>
        </w:numPr>
        <w:tabs>
          <w:tab w:val="left" w:pos="1542"/>
        </w:tabs>
        <w:jc w:val="both"/>
      </w:pPr>
      <w:r>
        <w:rPr>
          <w:b w:val="0"/>
        </w:rPr>
        <w:t>Cuando la salida no conforme sea repetitiva (Mayor a 5 veces)</w:t>
      </w:r>
    </w:p>
    <w:p w14:paraId="13277B31" w14:textId="77777777" w:rsidR="009E0F1F" w:rsidRDefault="00E43AFF">
      <w:pPr>
        <w:pStyle w:val="Ttulo1"/>
        <w:numPr>
          <w:ilvl w:val="0"/>
          <w:numId w:val="22"/>
        </w:numPr>
        <w:tabs>
          <w:tab w:val="left" w:pos="1542"/>
        </w:tabs>
        <w:jc w:val="both"/>
      </w:pPr>
      <w:bookmarkStart w:id="20" w:name="_heading=h.3uve4o1iu7p6" w:colFirst="0" w:colLast="0"/>
      <w:bookmarkEnd w:id="20"/>
      <w:r>
        <w:rPr>
          <w:b w:val="0"/>
        </w:rPr>
        <w:t>Cuando se evidencie el incumplimiento de ley (Validar también como posible materialización de un riesgo)</w:t>
      </w:r>
    </w:p>
    <w:p w14:paraId="6CADB3AE" w14:textId="77777777" w:rsidR="009E0F1F" w:rsidRDefault="00E43AFF">
      <w:pPr>
        <w:pStyle w:val="Ttulo1"/>
        <w:numPr>
          <w:ilvl w:val="0"/>
          <w:numId w:val="22"/>
        </w:numPr>
        <w:tabs>
          <w:tab w:val="left" w:pos="1542"/>
        </w:tabs>
        <w:jc w:val="both"/>
      </w:pPr>
      <w:bookmarkStart w:id="21" w:name="_heading=h.89he64t2xh7z" w:colFirst="0" w:colLast="0"/>
      <w:bookmarkEnd w:id="21"/>
      <w:r>
        <w:rPr>
          <w:b w:val="0"/>
        </w:rPr>
        <w:t>Cuando se entregué el servicio o producto y se presenten quejas posteriores a la entrega.</w:t>
      </w:r>
    </w:p>
    <w:p w14:paraId="5ED312D8" w14:textId="77777777" w:rsidR="009E0F1F" w:rsidRDefault="009E0F1F">
      <w:pPr>
        <w:spacing w:before="7"/>
        <w:jc w:val="both"/>
        <w:rPr>
          <w:sz w:val="24"/>
          <w:szCs w:val="24"/>
        </w:rPr>
      </w:pPr>
    </w:p>
    <w:p w14:paraId="6286D364" w14:textId="77777777" w:rsidR="009E0F1F" w:rsidRDefault="00E43AFF">
      <w:pPr>
        <w:spacing w:before="7"/>
        <w:jc w:val="both"/>
        <w:rPr>
          <w:sz w:val="24"/>
          <w:szCs w:val="24"/>
        </w:rPr>
      </w:pPr>
      <w:r>
        <w:rPr>
          <w:sz w:val="24"/>
          <w:szCs w:val="24"/>
        </w:rPr>
        <w:t xml:space="preserve">Si presenta alguno de los casos anteriores, se sugiere al Programa o Dependencia formular una oportunidad de mejoramiento que le permita subsanar la causa de la salida no conforme y evitar complicaciones mayores para el </w:t>
      </w:r>
      <w:r w:rsidR="00397953">
        <w:rPr>
          <w:sz w:val="24"/>
          <w:szCs w:val="24"/>
        </w:rPr>
        <w:t>p</w:t>
      </w:r>
      <w:r>
        <w:rPr>
          <w:sz w:val="24"/>
          <w:szCs w:val="24"/>
        </w:rPr>
        <w:t xml:space="preserve">roceso y la </w:t>
      </w:r>
      <w:r w:rsidR="00397953">
        <w:rPr>
          <w:sz w:val="24"/>
          <w:szCs w:val="24"/>
        </w:rPr>
        <w:t>i</w:t>
      </w:r>
      <w:r>
        <w:rPr>
          <w:sz w:val="24"/>
          <w:szCs w:val="24"/>
        </w:rPr>
        <w:t>magen de la Institución</w:t>
      </w:r>
    </w:p>
    <w:p w14:paraId="696884E2" w14:textId="77777777" w:rsidR="009E0F1F" w:rsidRDefault="009E0F1F">
      <w:pPr>
        <w:spacing w:before="7"/>
        <w:jc w:val="both"/>
        <w:rPr>
          <w:sz w:val="24"/>
          <w:szCs w:val="24"/>
        </w:rPr>
      </w:pPr>
    </w:p>
    <w:p w14:paraId="69BEBEF8" w14:textId="77777777" w:rsidR="009E0F1F" w:rsidRDefault="00397953" w:rsidP="00397953">
      <w:pPr>
        <w:pStyle w:val="Ttulo1"/>
        <w:numPr>
          <w:ilvl w:val="1"/>
          <w:numId w:val="9"/>
        </w:numPr>
        <w:tabs>
          <w:tab w:val="left" w:pos="1542"/>
        </w:tabs>
      </w:pPr>
      <w:r>
        <w:t xml:space="preserve"> FINALIZACIÓN DEL PROCESO</w:t>
      </w:r>
    </w:p>
    <w:p w14:paraId="55B12D5F" w14:textId="77777777" w:rsidR="009E0F1F" w:rsidRDefault="009E0F1F" w:rsidP="00900B2A">
      <w:pPr>
        <w:pStyle w:val="Ttulo1"/>
        <w:tabs>
          <w:tab w:val="left" w:pos="1542"/>
        </w:tabs>
        <w:jc w:val="both"/>
      </w:pPr>
    </w:p>
    <w:p w14:paraId="09268A54" w14:textId="77777777" w:rsidR="00900B2A" w:rsidRDefault="00397953" w:rsidP="00900B2A">
      <w:pPr>
        <w:pStyle w:val="Ttulo1"/>
        <w:tabs>
          <w:tab w:val="left" w:pos="1542"/>
        </w:tabs>
        <w:ind w:left="0" w:firstLine="0"/>
        <w:jc w:val="both"/>
        <w:rPr>
          <w:b w:val="0"/>
          <w:bCs w:val="0"/>
        </w:rPr>
      </w:pPr>
      <w:r w:rsidRPr="00397953">
        <w:rPr>
          <w:b w:val="0"/>
          <w:bCs w:val="0"/>
        </w:rPr>
        <w:t xml:space="preserve">Una vez implementadas todas las acciones correctivas derivadas del tratamiento </w:t>
      </w:r>
      <w:r>
        <w:rPr>
          <w:b w:val="0"/>
          <w:bCs w:val="0"/>
        </w:rPr>
        <w:t>del servicio/salida no conforme</w:t>
      </w:r>
      <w:r w:rsidRPr="00397953">
        <w:rPr>
          <w:b w:val="0"/>
          <w:bCs w:val="0"/>
        </w:rPr>
        <w:t xml:space="preserve">, el líder del proceso debe llevar a cabo una última </w:t>
      </w:r>
      <w:r w:rsidR="00900B2A">
        <w:rPr>
          <w:b w:val="0"/>
          <w:bCs w:val="0"/>
        </w:rPr>
        <w:t>revisión</w:t>
      </w:r>
      <w:r w:rsidRPr="00397953">
        <w:rPr>
          <w:b w:val="0"/>
          <w:bCs w:val="0"/>
        </w:rPr>
        <w:t xml:space="preserve"> para verificar que el producto o servicio cumple con los requisitos previamente </w:t>
      </w:r>
      <w:r w:rsidR="00900B2A">
        <w:rPr>
          <w:b w:val="0"/>
          <w:bCs w:val="0"/>
        </w:rPr>
        <w:t>e</w:t>
      </w:r>
      <w:r w:rsidRPr="00397953">
        <w:rPr>
          <w:b w:val="0"/>
          <w:bCs w:val="0"/>
        </w:rPr>
        <w:t>stablecidos y se encuentra en condiciones óptimas para su entrega al usuario final. Esta verificación debe incluir los siguientes pasos:</w:t>
      </w:r>
    </w:p>
    <w:p w14:paraId="269572D0" w14:textId="77777777" w:rsidR="00900B2A" w:rsidRDefault="00900B2A" w:rsidP="00900B2A">
      <w:pPr>
        <w:pStyle w:val="Ttulo1"/>
        <w:tabs>
          <w:tab w:val="left" w:pos="1134"/>
        </w:tabs>
        <w:ind w:left="0" w:firstLine="0"/>
        <w:jc w:val="both"/>
        <w:rPr>
          <w:b w:val="0"/>
          <w:bCs w:val="0"/>
        </w:rPr>
      </w:pPr>
    </w:p>
    <w:p w14:paraId="4E62552D" w14:textId="77777777" w:rsidR="00900B2A" w:rsidRDefault="00397953" w:rsidP="00900B2A">
      <w:pPr>
        <w:pStyle w:val="Ttulo1"/>
        <w:numPr>
          <w:ilvl w:val="0"/>
          <w:numId w:val="27"/>
        </w:numPr>
        <w:tabs>
          <w:tab w:val="left" w:pos="1134"/>
        </w:tabs>
        <w:ind w:left="284"/>
        <w:jc w:val="both"/>
        <w:rPr>
          <w:b w:val="0"/>
          <w:bCs w:val="0"/>
        </w:rPr>
      </w:pPr>
      <w:r w:rsidRPr="00397953">
        <w:rPr>
          <w:b w:val="0"/>
          <w:bCs w:val="0"/>
        </w:rPr>
        <w:t>Reevaluación de Conformidad: Se realiza una revisión exhaustiva del producto o servicio, comprobando que se han corregido todas las desviaciones identificadas durante el proceso. Est</w:t>
      </w:r>
      <w:r w:rsidR="00900B2A" w:rsidRPr="00900B2A">
        <w:rPr>
          <w:b w:val="0"/>
          <w:bCs w:val="0"/>
        </w:rPr>
        <w:t xml:space="preserve">o </w:t>
      </w:r>
      <w:r w:rsidRPr="00397953">
        <w:rPr>
          <w:b w:val="0"/>
          <w:bCs w:val="0"/>
        </w:rPr>
        <w:t xml:space="preserve">incluye la verificación de la conformidad con las especificaciones técnicas, los requisitos del </w:t>
      </w:r>
      <w:r w:rsidR="00900B2A" w:rsidRPr="00900B2A">
        <w:rPr>
          <w:b w:val="0"/>
          <w:bCs w:val="0"/>
        </w:rPr>
        <w:t xml:space="preserve">usuario </w:t>
      </w:r>
      <w:r w:rsidRPr="00397953">
        <w:rPr>
          <w:b w:val="0"/>
          <w:bCs w:val="0"/>
        </w:rPr>
        <w:t>y las normativas aplicables.</w:t>
      </w:r>
    </w:p>
    <w:p w14:paraId="2D6A815B" w14:textId="77777777" w:rsidR="00900B2A" w:rsidRDefault="00900B2A" w:rsidP="00900B2A">
      <w:pPr>
        <w:pStyle w:val="Ttulo1"/>
        <w:tabs>
          <w:tab w:val="left" w:pos="1134"/>
        </w:tabs>
        <w:ind w:left="284" w:firstLine="0"/>
        <w:jc w:val="both"/>
        <w:rPr>
          <w:b w:val="0"/>
          <w:bCs w:val="0"/>
        </w:rPr>
      </w:pPr>
    </w:p>
    <w:p w14:paraId="69F14A03" w14:textId="77777777" w:rsidR="00900B2A" w:rsidRDefault="00900B2A" w:rsidP="00900B2A">
      <w:pPr>
        <w:pStyle w:val="Ttulo1"/>
        <w:numPr>
          <w:ilvl w:val="0"/>
          <w:numId w:val="27"/>
        </w:numPr>
        <w:tabs>
          <w:tab w:val="left" w:pos="1134"/>
        </w:tabs>
        <w:ind w:left="284" w:hanging="284"/>
        <w:jc w:val="both"/>
        <w:rPr>
          <w:b w:val="0"/>
          <w:bCs w:val="0"/>
        </w:rPr>
      </w:pPr>
      <w:r w:rsidRPr="00900B2A">
        <w:rPr>
          <w:b w:val="0"/>
          <w:bCs w:val="0"/>
        </w:rPr>
        <w:t>A</w:t>
      </w:r>
      <w:r w:rsidR="00397953" w:rsidRPr="00397953">
        <w:rPr>
          <w:b w:val="0"/>
          <w:bCs w:val="0"/>
        </w:rPr>
        <w:t>probación y Liberación del Producto o Servicio: Si el producto o servicio cumple con los requisitos tras la reevaluación, el líder del proceso otorga la aprobación final y procede a la liberación para su entrega. Esta aprobación debe estar respaldada por la evidencia documental que asegure el cumplimiento de todos los parámetros de calidad.</w:t>
      </w:r>
      <w:r w:rsidRPr="00900B2A">
        <w:rPr>
          <w:b w:val="0"/>
          <w:bCs w:val="0"/>
        </w:rPr>
        <w:t xml:space="preserve"> </w:t>
      </w:r>
    </w:p>
    <w:p w14:paraId="68B139A4" w14:textId="77777777" w:rsidR="00900B2A" w:rsidRDefault="00900B2A" w:rsidP="00900B2A">
      <w:pPr>
        <w:pStyle w:val="Prrafodelista"/>
        <w:jc w:val="both"/>
        <w:rPr>
          <w:b/>
          <w:bCs/>
        </w:rPr>
      </w:pPr>
    </w:p>
    <w:p w14:paraId="71FD3FA3" w14:textId="77777777" w:rsidR="00900B2A" w:rsidRDefault="00397953" w:rsidP="00900B2A">
      <w:pPr>
        <w:pStyle w:val="Ttulo1"/>
        <w:numPr>
          <w:ilvl w:val="0"/>
          <w:numId w:val="27"/>
        </w:numPr>
        <w:tabs>
          <w:tab w:val="left" w:pos="1134"/>
        </w:tabs>
        <w:ind w:left="284" w:hanging="284"/>
        <w:jc w:val="both"/>
        <w:rPr>
          <w:b w:val="0"/>
          <w:bCs w:val="0"/>
        </w:rPr>
      </w:pPr>
      <w:r w:rsidRPr="00397953">
        <w:rPr>
          <w:b w:val="0"/>
          <w:bCs w:val="0"/>
        </w:rPr>
        <w:t xml:space="preserve">Comunicación al Usuario: Una vez liberado el producto o servicio, se debe notificar al usuario final, proporcionando toda la información necesaria para su correcta recepción y uso. Si aplica, se ofrecerá soporte técnico o documentación adicional </w:t>
      </w:r>
      <w:r w:rsidRPr="00397953">
        <w:rPr>
          <w:b w:val="0"/>
          <w:bCs w:val="0"/>
        </w:rPr>
        <w:lastRenderedPageBreak/>
        <w:t>que garantice una experiencia satisfactoria.</w:t>
      </w:r>
      <w:r w:rsidR="00900B2A" w:rsidRPr="00900B2A">
        <w:rPr>
          <w:b w:val="0"/>
          <w:bCs w:val="0"/>
        </w:rPr>
        <w:t xml:space="preserve"> </w:t>
      </w:r>
    </w:p>
    <w:p w14:paraId="1B7F421C" w14:textId="77777777" w:rsidR="00900B2A" w:rsidRDefault="00900B2A" w:rsidP="00900B2A">
      <w:pPr>
        <w:pStyle w:val="Prrafodelista"/>
        <w:jc w:val="both"/>
        <w:rPr>
          <w:b/>
          <w:bCs/>
        </w:rPr>
      </w:pPr>
    </w:p>
    <w:p w14:paraId="7C17E33E" w14:textId="77777777" w:rsidR="00900B2A" w:rsidRDefault="00397953" w:rsidP="00900B2A">
      <w:pPr>
        <w:pStyle w:val="Ttulo1"/>
        <w:numPr>
          <w:ilvl w:val="0"/>
          <w:numId w:val="27"/>
        </w:numPr>
        <w:tabs>
          <w:tab w:val="left" w:pos="1134"/>
        </w:tabs>
        <w:ind w:left="284" w:hanging="284"/>
        <w:jc w:val="both"/>
        <w:rPr>
          <w:b w:val="0"/>
          <w:bCs w:val="0"/>
        </w:rPr>
      </w:pPr>
      <w:r w:rsidRPr="00397953">
        <w:rPr>
          <w:b w:val="0"/>
          <w:bCs w:val="0"/>
        </w:rPr>
        <w:t>Cierre de</w:t>
      </w:r>
      <w:r w:rsidR="00900B2A" w:rsidRPr="00900B2A">
        <w:rPr>
          <w:b w:val="0"/>
          <w:bCs w:val="0"/>
        </w:rPr>
        <w:t>l servicio/salida no conforme</w:t>
      </w:r>
      <w:r w:rsidRPr="00397953">
        <w:rPr>
          <w:b w:val="0"/>
          <w:bCs w:val="0"/>
        </w:rPr>
        <w:t xml:space="preserve">: Al confirmarse que todas las acciones correctivas han sido exitosas, el caso es cerrado formalmente. Este cierre implica la actualización de los registros correspondientes y la inclusión de lecciones aprendidas en el sistema de mejora continua de la </w:t>
      </w:r>
      <w:r w:rsidR="00900B2A" w:rsidRPr="00900B2A">
        <w:rPr>
          <w:b w:val="0"/>
          <w:bCs w:val="0"/>
        </w:rPr>
        <w:t>institución</w:t>
      </w:r>
      <w:r w:rsidRPr="00397953">
        <w:rPr>
          <w:b w:val="0"/>
          <w:bCs w:val="0"/>
        </w:rPr>
        <w:t>.</w:t>
      </w:r>
    </w:p>
    <w:p w14:paraId="3B75AEC5" w14:textId="77777777" w:rsidR="00900B2A" w:rsidRDefault="00900B2A" w:rsidP="00900B2A">
      <w:pPr>
        <w:pStyle w:val="Prrafodelista"/>
        <w:jc w:val="both"/>
        <w:rPr>
          <w:b/>
          <w:bCs/>
        </w:rPr>
      </w:pPr>
    </w:p>
    <w:p w14:paraId="2CBE8F1D" w14:textId="77777777" w:rsidR="00397953" w:rsidRPr="00397953" w:rsidRDefault="00397953" w:rsidP="00900B2A">
      <w:pPr>
        <w:pStyle w:val="Ttulo1"/>
        <w:numPr>
          <w:ilvl w:val="0"/>
          <w:numId w:val="27"/>
        </w:numPr>
        <w:tabs>
          <w:tab w:val="left" w:pos="1134"/>
        </w:tabs>
        <w:ind w:left="284" w:hanging="284"/>
        <w:jc w:val="both"/>
        <w:rPr>
          <w:b w:val="0"/>
          <w:bCs w:val="0"/>
        </w:rPr>
      </w:pPr>
      <w:r w:rsidRPr="00397953">
        <w:rPr>
          <w:b w:val="0"/>
          <w:bCs w:val="0"/>
        </w:rPr>
        <w:t xml:space="preserve">Seguimiento Post-entrega: Como parte del compromiso con la calidad, se puede llevar a cabo un seguimiento post-entrega para evaluar la satisfacción del </w:t>
      </w:r>
      <w:r w:rsidR="00900B2A">
        <w:rPr>
          <w:b w:val="0"/>
          <w:bCs w:val="0"/>
        </w:rPr>
        <w:t>usuario</w:t>
      </w:r>
      <w:r w:rsidRPr="00397953">
        <w:rPr>
          <w:b w:val="0"/>
          <w:bCs w:val="0"/>
        </w:rPr>
        <w:t xml:space="preserve"> y asegurarse de que no surjan problemas adicionales relacionados con </w:t>
      </w:r>
      <w:r w:rsidR="00900B2A">
        <w:rPr>
          <w:b w:val="0"/>
          <w:bCs w:val="0"/>
        </w:rPr>
        <w:t>el servicio/salida no conforme</w:t>
      </w:r>
      <w:r w:rsidRPr="00397953">
        <w:rPr>
          <w:b w:val="0"/>
          <w:bCs w:val="0"/>
        </w:rPr>
        <w:t>. Cualquier retroalimentación recibida se utilizará para ajustar y mejorar futuros procesos.</w:t>
      </w:r>
    </w:p>
    <w:p w14:paraId="25851352" w14:textId="77777777" w:rsidR="009E0F1F" w:rsidRPr="00397953" w:rsidRDefault="009E0F1F" w:rsidP="00397953">
      <w:pPr>
        <w:pStyle w:val="Ttulo1"/>
        <w:tabs>
          <w:tab w:val="left" w:pos="1542"/>
        </w:tabs>
        <w:ind w:left="0" w:firstLine="0"/>
      </w:pPr>
    </w:p>
    <w:p w14:paraId="7D42E4B6" w14:textId="77777777" w:rsidR="009E0F1F" w:rsidRDefault="009E0F1F">
      <w:pPr>
        <w:pStyle w:val="Ttulo1"/>
        <w:tabs>
          <w:tab w:val="left" w:pos="1542"/>
        </w:tabs>
      </w:pPr>
    </w:p>
    <w:p w14:paraId="0A4D159A" w14:textId="77777777" w:rsidR="009E0F1F" w:rsidRDefault="009E0F1F">
      <w:pPr>
        <w:pStyle w:val="Ttulo1"/>
        <w:tabs>
          <w:tab w:val="left" w:pos="1542"/>
        </w:tabs>
      </w:pPr>
    </w:p>
    <w:p w14:paraId="4A42759C" w14:textId="77777777" w:rsidR="009E0F1F" w:rsidRDefault="009E0F1F">
      <w:pPr>
        <w:pStyle w:val="Ttulo1"/>
        <w:tabs>
          <w:tab w:val="left" w:pos="1542"/>
        </w:tabs>
      </w:pPr>
    </w:p>
    <w:p w14:paraId="72A6B224" w14:textId="77777777" w:rsidR="009E0F1F" w:rsidRDefault="009E0F1F">
      <w:pPr>
        <w:pStyle w:val="Ttulo1"/>
        <w:tabs>
          <w:tab w:val="left" w:pos="1542"/>
        </w:tabs>
      </w:pPr>
    </w:p>
    <w:p w14:paraId="000D126F" w14:textId="77777777" w:rsidR="009E0F1F" w:rsidRDefault="009E0F1F">
      <w:pPr>
        <w:pStyle w:val="Ttulo1"/>
        <w:tabs>
          <w:tab w:val="left" w:pos="1542"/>
        </w:tabs>
      </w:pPr>
    </w:p>
    <w:p w14:paraId="1088C979" w14:textId="77777777" w:rsidR="009E0F1F" w:rsidRDefault="009E0F1F">
      <w:pPr>
        <w:pStyle w:val="Ttulo1"/>
        <w:tabs>
          <w:tab w:val="left" w:pos="1542"/>
        </w:tabs>
      </w:pPr>
    </w:p>
    <w:p w14:paraId="6AA5F3AF" w14:textId="77777777" w:rsidR="00900B2A" w:rsidRDefault="00900B2A">
      <w:pPr>
        <w:pStyle w:val="Ttulo1"/>
        <w:tabs>
          <w:tab w:val="left" w:pos="1542"/>
        </w:tabs>
      </w:pPr>
    </w:p>
    <w:p w14:paraId="7B826811" w14:textId="77777777" w:rsidR="00900B2A" w:rsidRDefault="00900B2A">
      <w:pPr>
        <w:pStyle w:val="Ttulo1"/>
        <w:tabs>
          <w:tab w:val="left" w:pos="1542"/>
        </w:tabs>
      </w:pPr>
    </w:p>
    <w:p w14:paraId="54DF4697" w14:textId="77777777" w:rsidR="009E0F1F" w:rsidRDefault="009E0F1F">
      <w:pPr>
        <w:pStyle w:val="Ttulo1"/>
        <w:tabs>
          <w:tab w:val="left" w:pos="1542"/>
        </w:tabs>
      </w:pPr>
    </w:p>
    <w:p w14:paraId="14A3F6C9" w14:textId="77777777" w:rsidR="009E0F1F" w:rsidRDefault="009E0F1F">
      <w:pPr>
        <w:pStyle w:val="Ttulo1"/>
        <w:tabs>
          <w:tab w:val="left" w:pos="1542"/>
        </w:tabs>
      </w:pPr>
    </w:p>
    <w:p w14:paraId="713F2E05" w14:textId="77777777" w:rsidR="009E0F1F" w:rsidRDefault="009E0F1F">
      <w:pPr>
        <w:pStyle w:val="Ttulo1"/>
        <w:tabs>
          <w:tab w:val="left" w:pos="1542"/>
        </w:tabs>
      </w:pPr>
    </w:p>
    <w:p w14:paraId="1FD56E14" w14:textId="77777777" w:rsidR="009E0F1F" w:rsidRDefault="009E0F1F">
      <w:pPr>
        <w:pStyle w:val="Ttulo1"/>
        <w:tabs>
          <w:tab w:val="left" w:pos="1542"/>
        </w:tabs>
      </w:pPr>
    </w:p>
    <w:p w14:paraId="59ECBD45" w14:textId="77777777" w:rsidR="009E0F1F" w:rsidRDefault="009E0F1F">
      <w:pPr>
        <w:pStyle w:val="Ttulo1"/>
        <w:tabs>
          <w:tab w:val="left" w:pos="1542"/>
        </w:tabs>
      </w:pPr>
    </w:p>
    <w:p w14:paraId="6A25EF42" w14:textId="4A2D7688" w:rsidR="009E0F1F" w:rsidRDefault="009E0F1F">
      <w:pPr>
        <w:pStyle w:val="Ttulo1"/>
        <w:tabs>
          <w:tab w:val="left" w:pos="1542"/>
        </w:tabs>
      </w:pPr>
    </w:p>
    <w:p w14:paraId="4D292156" w14:textId="02902167" w:rsidR="00510B6D" w:rsidRDefault="00510B6D">
      <w:pPr>
        <w:pStyle w:val="Ttulo1"/>
        <w:tabs>
          <w:tab w:val="left" w:pos="1542"/>
        </w:tabs>
      </w:pPr>
    </w:p>
    <w:p w14:paraId="6E5E1267" w14:textId="3C99E0DB" w:rsidR="00510B6D" w:rsidRDefault="00510B6D">
      <w:pPr>
        <w:pStyle w:val="Ttulo1"/>
        <w:tabs>
          <w:tab w:val="left" w:pos="1542"/>
        </w:tabs>
      </w:pPr>
    </w:p>
    <w:p w14:paraId="76540ACC" w14:textId="1BA9255B" w:rsidR="00510B6D" w:rsidRDefault="00510B6D">
      <w:pPr>
        <w:pStyle w:val="Ttulo1"/>
        <w:tabs>
          <w:tab w:val="left" w:pos="1542"/>
        </w:tabs>
      </w:pPr>
    </w:p>
    <w:p w14:paraId="430AD5EC" w14:textId="5F544314" w:rsidR="00510B6D" w:rsidRDefault="00510B6D">
      <w:pPr>
        <w:pStyle w:val="Ttulo1"/>
        <w:tabs>
          <w:tab w:val="left" w:pos="1542"/>
        </w:tabs>
      </w:pPr>
    </w:p>
    <w:p w14:paraId="3E9E4A54" w14:textId="1A811644" w:rsidR="00510B6D" w:rsidRDefault="00510B6D">
      <w:pPr>
        <w:pStyle w:val="Ttulo1"/>
        <w:tabs>
          <w:tab w:val="left" w:pos="1542"/>
        </w:tabs>
      </w:pPr>
    </w:p>
    <w:p w14:paraId="654000AC" w14:textId="62D071DF" w:rsidR="00510B6D" w:rsidRDefault="00510B6D">
      <w:pPr>
        <w:pStyle w:val="Ttulo1"/>
        <w:tabs>
          <w:tab w:val="left" w:pos="1542"/>
        </w:tabs>
      </w:pPr>
    </w:p>
    <w:p w14:paraId="71AD603C" w14:textId="4B7883B7" w:rsidR="00510B6D" w:rsidRDefault="00510B6D">
      <w:pPr>
        <w:pStyle w:val="Ttulo1"/>
        <w:tabs>
          <w:tab w:val="left" w:pos="1542"/>
        </w:tabs>
      </w:pPr>
    </w:p>
    <w:p w14:paraId="6961D586" w14:textId="581AF3D7" w:rsidR="00510B6D" w:rsidRDefault="00510B6D">
      <w:pPr>
        <w:pStyle w:val="Ttulo1"/>
        <w:tabs>
          <w:tab w:val="left" w:pos="1542"/>
        </w:tabs>
      </w:pPr>
    </w:p>
    <w:p w14:paraId="1D09544D" w14:textId="11CF4684" w:rsidR="00510B6D" w:rsidRDefault="00510B6D">
      <w:pPr>
        <w:pStyle w:val="Ttulo1"/>
        <w:tabs>
          <w:tab w:val="left" w:pos="1542"/>
        </w:tabs>
      </w:pPr>
    </w:p>
    <w:p w14:paraId="57D0F3D8" w14:textId="00D3FB6A" w:rsidR="00510B6D" w:rsidRDefault="00510B6D">
      <w:pPr>
        <w:pStyle w:val="Ttulo1"/>
        <w:tabs>
          <w:tab w:val="left" w:pos="1542"/>
        </w:tabs>
      </w:pPr>
    </w:p>
    <w:p w14:paraId="5F60B03A" w14:textId="4E4F46E8" w:rsidR="00510B6D" w:rsidRDefault="00510B6D">
      <w:pPr>
        <w:pStyle w:val="Ttulo1"/>
        <w:tabs>
          <w:tab w:val="left" w:pos="1542"/>
        </w:tabs>
      </w:pPr>
    </w:p>
    <w:p w14:paraId="526011AA" w14:textId="06FF8FA9" w:rsidR="00510B6D" w:rsidRDefault="00510B6D">
      <w:pPr>
        <w:pStyle w:val="Ttulo1"/>
        <w:tabs>
          <w:tab w:val="left" w:pos="1542"/>
        </w:tabs>
      </w:pPr>
    </w:p>
    <w:p w14:paraId="1536FFB8" w14:textId="7A87D11A" w:rsidR="00510B6D" w:rsidRDefault="00510B6D">
      <w:pPr>
        <w:pStyle w:val="Ttulo1"/>
        <w:tabs>
          <w:tab w:val="left" w:pos="1542"/>
        </w:tabs>
      </w:pPr>
    </w:p>
    <w:p w14:paraId="476DC5D6" w14:textId="21E5582A" w:rsidR="00510B6D" w:rsidRDefault="00510B6D">
      <w:pPr>
        <w:pStyle w:val="Ttulo1"/>
        <w:tabs>
          <w:tab w:val="left" w:pos="1542"/>
        </w:tabs>
      </w:pPr>
    </w:p>
    <w:p w14:paraId="76741779" w14:textId="57EFEA70" w:rsidR="00510B6D" w:rsidRDefault="00510B6D">
      <w:pPr>
        <w:pStyle w:val="Ttulo1"/>
        <w:tabs>
          <w:tab w:val="left" w:pos="1542"/>
        </w:tabs>
      </w:pPr>
    </w:p>
    <w:p w14:paraId="2A01BD8E" w14:textId="460D2B85" w:rsidR="00510B6D" w:rsidRDefault="00510B6D">
      <w:pPr>
        <w:pStyle w:val="Ttulo1"/>
        <w:tabs>
          <w:tab w:val="left" w:pos="1542"/>
        </w:tabs>
      </w:pPr>
    </w:p>
    <w:p w14:paraId="024B5A1F" w14:textId="3F47D0C3" w:rsidR="00510B6D" w:rsidRDefault="00510B6D">
      <w:pPr>
        <w:pStyle w:val="Ttulo1"/>
        <w:tabs>
          <w:tab w:val="left" w:pos="1542"/>
        </w:tabs>
      </w:pPr>
    </w:p>
    <w:p w14:paraId="4120A7C6" w14:textId="368CE4C4" w:rsidR="00510B6D" w:rsidRDefault="00510B6D">
      <w:pPr>
        <w:pStyle w:val="Ttulo1"/>
        <w:tabs>
          <w:tab w:val="left" w:pos="1542"/>
        </w:tabs>
      </w:pPr>
    </w:p>
    <w:p w14:paraId="5630FFDB" w14:textId="4BD382ED" w:rsidR="00510B6D" w:rsidRDefault="00510B6D">
      <w:pPr>
        <w:pStyle w:val="Ttulo1"/>
        <w:tabs>
          <w:tab w:val="left" w:pos="1542"/>
        </w:tabs>
      </w:pPr>
    </w:p>
    <w:p w14:paraId="0C52917F" w14:textId="77777777" w:rsidR="00510B6D" w:rsidRDefault="00510B6D">
      <w:pPr>
        <w:pStyle w:val="Ttulo1"/>
        <w:tabs>
          <w:tab w:val="left" w:pos="1542"/>
        </w:tabs>
      </w:pPr>
    </w:p>
    <w:p w14:paraId="4C58A618" w14:textId="77777777" w:rsidR="009E0F1F" w:rsidRDefault="009E0F1F">
      <w:pPr>
        <w:pStyle w:val="Ttulo1"/>
        <w:tabs>
          <w:tab w:val="left" w:pos="1542"/>
        </w:tabs>
      </w:pPr>
    </w:p>
    <w:p w14:paraId="7FE8CEDE" w14:textId="77777777" w:rsidR="009E0F1F" w:rsidRDefault="009E0F1F">
      <w:pPr>
        <w:pStyle w:val="Ttulo1"/>
        <w:tabs>
          <w:tab w:val="left" w:pos="1542"/>
        </w:tabs>
      </w:pPr>
    </w:p>
    <w:p w14:paraId="215506EC" w14:textId="77777777" w:rsidR="009E0F1F" w:rsidRDefault="00E43AFF">
      <w:pPr>
        <w:pStyle w:val="Ttulo1"/>
        <w:tabs>
          <w:tab w:val="left" w:pos="1542"/>
        </w:tabs>
      </w:pPr>
      <w:r>
        <w:t>REFERENCIAS</w:t>
      </w:r>
    </w:p>
    <w:p w14:paraId="55F75157" w14:textId="77777777" w:rsidR="009E0F1F" w:rsidRDefault="00E43AFF">
      <w:pPr>
        <w:pStyle w:val="Ttulo1"/>
        <w:tabs>
          <w:tab w:val="left" w:pos="1542"/>
        </w:tabs>
        <w:rPr>
          <w:b w:val="0"/>
        </w:rPr>
      </w:pPr>
      <w:r>
        <w:br/>
      </w:r>
      <w:r>
        <w:rPr>
          <w:b w:val="0"/>
        </w:rPr>
        <w:br/>
      </w:r>
    </w:p>
    <w:p w14:paraId="0BF86CFF" w14:textId="77777777" w:rsidR="009E0F1F" w:rsidRDefault="00E43AFF">
      <w:pPr>
        <w:pStyle w:val="Ttulo1"/>
        <w:numPr>
          <w:ilvl w:val="0"/>
          <w:numId w:val="15"/>
        </w:numPr>
        <w:tabs>
          <w:tab w:val="left" w:pos="1542"/>
        </w:tabs>
        <w:rPr>
          <w:b w:val="0"/>
        </w:rPr>
      </w:pPr>
      <w:r>
        <w:rPr>
          <w:b w:val="0"/>
        </w:rPr>
        <w:t>ICONTEC (2015). Norma NTC ISO 9001:2015. Requisitos de Sistemas de Gestión.</w:t>
      </w:r>
    </w:p>
    <w:p w14:paraId="547A25D0" w14:textId="77777777" w:rsidR="009E0F1F" w:rsidRDefault="009E0F1F">
      <w:pPr>
        <w:pStyle w:val="Ttulo1"/>
        <w:tabs>
          <w:tab w:val="left" w:pos="1542"/>
        </w:tabs>
        <w:rPr>
          <w:b w:val="0"/>
        </w:rPr>
      </w:pPr>
    </w:p>
    <w:p w14:paraId="6D0978B9" w14:textId="77777777" w:rsidR="009E0F1F" w:rsidRDefault="00E43AFF">
      <w:pPr>
        <w:pStyle w:val="Ttulo1"/>
        <w:numPr>
          <w:ilvl w:val="0"/>
          <w:numId w:val="16"/>
        </w:numPr>
        <w:tabs>
          <w:tab w:val="left" w:pos="1542"/>
        </w:tabs>
        <w:rPr>
          <w:b w:val="0"/>
        </w:rPr>
      </w:pPr>
      <w:r>
        <w:rPr>
          <w:b w:val="0"/>
        </w:rPr>
        <w:t>ICONTEC (2015). ISO 9000: 2015. Sistemas de Gestión de la Calidad, Fundamentos y vocabulario.</w:t>
      </w:r>
    </w:p>
    <w:p w14:paraId="1F693B15" w14:textId="77777777" w:rsidR="009E0F1F" w:rsidRDefault="009E0F1F">
      <w:pPr>
        <w:pStyle w:val="Ttulo1"/>
        <w:tabs>
          <w:tab w:val="left" w:pos="1542"/>
        </w:tabs>
        <w:ind w:left="720" w:firstLine="0"/>
        <w:rPr>
          <w:b w:val="0"/>
        </w:rPr>
      </w:pPr>
    </w:p>
    <w:p w14:paraId="230C616F" w14:textId="77777777" w:rsidR="009E0F1F" w:rsidRDefault="00E43AFF">
      <w:pPr>
        <w:pStyle w:val="Ttulo1"/>
        <w:numPr>
          <w:ilvl w:val="0"/>
          <w:numId w:val="16"/>
        </w:numPr>
        <w:tabs>
          <w:tab w:val="left" w:pos="1542"/>
        </w:tabs>
        <w:rPr>
          <w:b w:val="0"/>
        </w:rPr>
      </w:pPr>
      <w:r>
        <w:rPr>
          <w:b w:val="0"/>
        </w:rPr>
        <w:t xml:space="preserve">González Gaya, C. &amp; Manzanares Cañizares, C. (2020). </w:t>
      </w:r>
      <w:r>
        <w:rPr>
          <w:b w:val="0"/>
          <w:i/>
        </w:rPr>
        <w:t xml:space="preserve">Sistemas de Gestión de la Calidad ISO 9001: guía de aplicación: </w:t>
      </w:r>
      <w:r>
        <w:rPr>
          <w:b w:val="0"/>
        </w:rPr>
        <w:t xml:space="preserve">( ed.). UNED - Universidad Nacional de Educación a Distancia. </w:t>
      </w:r>
      <w:hyperlink r:id="rId19">
        <w:r w:rsidR="009E0F1F">
          <w:rPr>
            <w:b w:val="0"/>
            <w:color w:val="0000FF"/>
            <w:u w:val="single"/>
          </w:rPr>
          <w:t>https://elibro-net.acceso.unicauca.edu.co/es/lc/unicauca/titulos/162883</w:t>
        </w:r>
      </w:hyperlink>
    </w:p>
    <w:p w14:paraId="2D0299C5" w14:textId="77777777" w:rsidR="009E0F1F" w:rsidRDefault="009E0F1F">
      <w:pPr>
        <w:pBdr>
          <w:top w:val="nil"/>
          <w:left w:val="nil"/>
          <w:bottom w:val="nil"/>
          <w:right w:val="nil"/>
          <w:between w:val="nil"/>
        </w:pBdr>
        <w:ind w:left="821" w:hanging="360"/>
        <w:rPr>
          <w:color w:val="000000"/>
        </w:rPr>
      </w:pPr>
    </w:p>
    <w:p w14:paraId="57D1E81E" w14:textId="77777777" w:rsidR="009E0F1F" w:rsidRDefault="00431AB8">
      <w:pPr>
        <w:pStyle w:val="Ttulo1"/>
        <w:numPr>
          <w:ilvl w:val="0"/>
          <w:numId w:val="16"/>
        </w:numPr>
        <w:tabs>
          <w:tab w:val="left" w:pos="1542"/>
        </w:tabs>
        <w:rPr>
          <w:b w:val="0"/>
        </w:rPr>
      </w:pPr>
      <w:hyperlink r:id="rId20">
        <w:r w:rsidR="009E0F1F">
          <w:rPr>
            <w:b w:val="0"/>
            <w:color w:val="0000FF"/>
            <w:u w:val="single"/>
          </w:rPr>
          <w:t>https://www.youtube.com/watch?v=XtUMivSBNrM</w:t>
        </w:r>
      </w:hyperlink>
    </w:p>
    <w:p w14:paraId="2AC2A0AA" w14:textId="77777777" w:rsidR="009E0F1F" w:rsidRDefault="009E0F1F">
      <w:pPr>
        <w:pBdr>
          <w:top w:val="nil"/>
          <w:left w:val="nil"/>
          <w:bottom w:val="nil"/>
          <w:right w:val="nil"/>
          <w:between w:val="nil"/>
        </w:pBdr>
        <w:ind w:left="821" w:hanging="360"/>
        <w:rPr>
          <w:color w:val="000000"/>
        </w:rPr>
      </w:pPr>
    </w:p>
    <w:p w14:paraId="079A6477" w14:textId="77777777" w:rsidR="009E0F1F" w:rsidRDefault="009E0F1F">
      <w:pPr>
        <w:pStyle w:val="Ttulo1"/>
        <w:tabs>
          <w:tab w:val="left" w:pos="1542"/>
        </w:tabs>
        <w:ind w:left="720" w:firstLine="0"/>
      </w:pPr>
    </w:p>
    <w:p w14:paraId="490CE061" w14:textId="77777777" w:rsidR="009E0F1F" w:rsidRDefault="009E0F1F">
      <w:pPr>
        <w:pStyle w:val="Ttulo1"/>
        <w:tabs>
          <w:tab w:val="left" w:pos="1542"/>
        </w:tabs>
        <w:ind w:left="720" w:firstLine="0"/>
      </w:pPr>
    </w:p>
    <w:p w14:paraId="0E08B718" w14:textId="77777777" w:rsidR="009E0F1F" w:rsidRDefault="009E0F1F">
      <w:pPr>
        <w:pStyle w:val="Ttulo1"/>
        <w:tabs>
          <w:tab w:val="left" w:pos="1542"/>
        </w:tabs>
        <w:ind w:left="720" w:firstLine="0"/>
      </w:pPr>
    </w:p>
    <w:p w14:paraId="7F64BCA0" w14:textId="77777777" w:rsidR="009E0F1F" w:rsidRDefault="009E0F1F">
      <w:pPr>
        <w:pStyle w:val="Ttulo1"/>
        <w:tabs>
          <w:tab w:val="left" w:pos="1542"/>
        </w:tabs>
        <w:ind w:left="720" w:firstLine="0"/>
      </w:pPr>
    </w:p>
    <w:p w14:paraId="56A54D12" w14:textId="77777777" w:rsidR="009E0F1F" w:rsidRDefault="009E0F1F">
      <w:pPr>
        <w:pStyle w:val="Ttulo1"/>
        <w:tabs>
          <w:tab w:val="left" w:pos="1542"/>
        </w:tabs>
        <w:ind w:left="720" w:firstLine="0"/>
      </w:pPr>
    </w:p>
    <w:p w14:paraId="1E8A8AA0" w14:textId="77777777" w:rsidR="009E0F1F" w:rsidRDefault="009E0F1F">
      <w:pPr>
        <w:pStyle w:val="Ttulo1"/>
        <w:tabs>
          <w:tab w:val="left" w:pos="1542"/>
        </w:tabs>
        <w:ind w:left="720" w:firstLine="0"/>
      </w:pPr>
    </w:p>
    <w:p w14:paraId="43F4E2DB" w14:textId="77777777" w:rsidR="009E0F1F" w:rsidRDefault="009E0F1F">
      <w:pPr>
        <w:pStyle w:val="Ttulo1"/>
        <w:tabs>
          <w:tab w:val="left" w:pos="1542"/>
        </w:tabs>
        <w:ind w:left="720" w:firstLine="0"/>
      </w:pPr>
    </w:p>
    <w:p w14:paraId="24AFD762" w14:textId="77777777" w:rsidR="009E0F1F" w:rsidRDefault="009E0F1F">
      <w:pPr>
        <w:pStyle w:val="Ttulo1"/>
        <w:tabs>
          <w:tab w:val="left" w:pos="1542"/>
        </w:tabs>
        <w:ind w:left="720" w:firstLine="0"/>
      </w:pPr>
    </w:p>
    <w:p w14:paraId="08E68CB1" w14:textId="77777777" w:rsidR="009E0F1F" w:rsidRDefault="009E0F1F">
      <w:pPr>
        <w:pStyle w:val="Ttulo1"/>
        <w:tabs>
          <w:tab w:val="left" w:pos="1542"/>
        </w:tabs>
        <w:ind w:left="720" w:firstLine="0"/>
      </w:pPr>
    </w:p>
    <w:p w14:paraId="0FB01DB9" w14:textId="77777777" w:rsidR="009E0F1F" w:rsidRDefault="009E0F1F">
      <w:pPr>
        <w:pStyle w:val="Ttulo1"/>
        <w:tabs>
          <w:tab w:val="left" w:pos="1542"/>
        </w:tabs>
        <w:ind w:left="720" w:firstLine="0"/>
      </w:pPr>
    </w:p>
    <w:p w14:paraId="7270F741" w14:textId="77777777" w:rsidR="009E0F1F" w:rsidRDefault="009E0F1F">
      <w:pPr>
        <w:pStyle w:val="Ttulo1"/>
        <w:tabs>
          <w:tab w:val="left" w:pos="1542"/>
        </w:tabs>
        <w:ind w:left="720" w:firstLine="0"/>
      </w:pPr>
    </w:p>
    <w:p w14:paraId="72CA6987" w14:textId="77777777" w:rsidR="009E0F1F" w:rsidRDefault="009E0F1F">
      <w:pPr>
        <w:pStyle w:val="Ttulo1"/>
        <w:tabs>
          <w:tab w:val="left" w:pos="1542"/>
        </w:tabs>
        <w:ind w:left="720" w:firstLine="0"/>
      </w:pPr>
    </w:p>
    <w:p w14:paraId="5A3F560E" w14:textId="77777777" w:rsidR="009E0F1F" w:rsidRDefault="009E0F1F">
      <w:pPr>
        <w:pStyle w:val="Ttulo1"/>
        <w:tabs>
          <w:tab w:val="left" w:pos="1542"/>
        </w:tabs>
        <w:ind w:left="720" w:firstLine="0"/>
      </w:pPr>
    </w:p>
    <w:p w14:paraId="4AD53439" w14:textId="77777777" w:rsidR="009E0F1F" w:rsidRDefault="009E0F1F">
      <w:pPr>
        <w:pStyle w:val="Ttulo1"/>
        <w:tabs>
          <w:tab w:val="left" w:pos="1542"/>
        </w:tabs>
        <w:ind w:left="720" w:firstLine="0"/>
      </w:pPr>
    </w:p>
    <w:p w14:paraId="70414014" w14:textId="77777777" w:rsidR="009E0F1F" w:rsidRDefault="009E0F1F">
      <w:pPr>
        <w:pStyle w:val="Ttulo1"/>
        <w:tabs>
          <w:tab w:val="left" w:pos="1542"/>
        </w:tabs>
        <w:ind w:left="720" w:firstLine="0"/>
      </w:pPr>
    </w:p>
    <w:p w14:paraId="12442326" w14:textId="77777777" w:rsidR="009E0F1F" w:rsidRDefault="009E0F1F">
      <w:pPr>
        <w:pStyle w:val="Ttulo1"/>
        <w:tabs>
          <w:tab w:val="left" w:pos="1542"/>
        </w:tabs>
        <w:ind w:left="720" w:firstLine="0"/>
      </w:pPr>
    </w:p>
    <w:p w14:paraId="5B052139" w14:textId="77777777" w:rsidR="009E0F1F" w:rsidRDefault="009E0F1F">
      <w:pPr>
        <w:pStyle w:val="Ttulo1"/>
        <w:tabs>
          <w:tab w:val="left" w:pos="1542"/>
        </w:tabs>
        <w:ind w:left="720" w:firstLine="0"/>
      </w:pPr>
    </w:p>
    <w:p w14:paraId="6ED87F4A" w14:textId="77777777" w:rsidR="009E0F1F" w:rsidRDefault="009E0F1F">
      <w:pPr>
        <w:pStyle w:val="Ttulo1"/>
        <w:tabs>
          <w:tab w:val="left" w:pos="1542"/>
        </w:tabs>
        <w:ind w:left="720" w:firstLine="0"/>
      </w:pPr>
    </w:p>
    <w:p w14:paraId="02983631" w14:textId="77777777" w:rsidR="009E0F1F" w:rsidRDefault="009E0F1F">
      <w:pPr>
        <w:pStyle w:val="Ttulo1"/>
        <w:tabs>
          <w:tab w:val="left" w:pos="1542"/>
        </w:tabs>
        <w:ind w:left="720" w:firstLine="0"/>
      </w:pPr>
    </w:p>
    <w:p w14:paraId="2463B677" w14:textId="77777777" w:rsidR="009E0F1F" w:rsidRDefault="009E0F1F">
      <w:pPr>
        <w:pStyle w:val="Ttulo1"/>
        <w:tabs>
          <w:tab w:val="left" w:pos="1542"/>
        </w:tabs>
        <w:ind w:left="720" w:firstLine="0"/>
      </w:pPr>
    </w:p>
    <w:p w14:paraId="205BC3B5" w14:textId="77777777" w:rsidR="009E0F1F" w:rsidRDefault="009E0F1F">
      <w:pPr>
        <w:pStyle w:val="Ttulo1"/>
        <w:tabs>
          <w:tab w:val="left" w:pos="1542"/>
        </w:tabs>
        <w:ind w:left="720" w:firstLine="0"/>
      </w:pPr>
    </w:p>
    <w:p w14:paraId="7B6FC460" w14:textId="77777777" w:rsidR="009E0F1F" w:rsidRDefault="009E0F1F">
      <w:pPr>
        <w:pStyle w:val="Ttulo1"/>
        <w:tabs>
          <w:tab w:val="left" w:pos="1542"/>
        </w:tabs>
        <w:ind w:left="720" w:firstLine="0"/>
      </w:pPr>
    </w:p>
    <w:p w14:paraId="09CD9DF9" w14:textId="77777777" w:rsidR="009E0F1F" w:rsidRDefault="009E0F1F">
      <w:pPr>
        <w:pStyle w:val="Ttulo1"/>
        <w:tabs>
          <w:tab w:val="left" w:pos="1542"/>
        </w:tabs>
        <w:ind w:left="720" w:firstLine="0"/>
      </w:pPr>
    </w:p>
    <w:p w14:paraId="3032201E" w14:textId="77777777" w:rsidR="009E0F1F" w:rsidRDefault="009E0F1F">
      <w:pPr>
        <w:pStyle w:val="Ttulo1"/>
        <w:tabs>
          <w:tab w:val="left" w:pos="1542"/>
        </w:tabs>
        <w:ind w:left="720" w:firstLine="0"/>
      </w:pPr>
    </w:p>
    <w:p w14:paraId="0E06DD64" w14:textId="77777777" w:rsidR="009E0F1F" w:rsidRDefault="009E0F1F">
      <w:pPr>
        <w:pStyle w:val="Ttulo1"/>
        <w:tabs>
          <w:tab w:val="left" w:pos="1542"/>
        </w:tabs>
        <w:ind w:left="720" w:firstLine="0"/>
      </w:pPr>
    </w:p>
    <w:p w14:paraId="1CE65A51" w14:textId="6FC45EDF" w:rsidR="009E0F1F" w:rsidRDefault="009E0F1F">
      <w:pPr>
        <w:spacing w:before="1"/>
        <w:ind w:right="1182"/>
        <w:rPr>
          <w:color w:val="0000FF"/>
          <w:sz w:val="24"/>
          <w:szCs w:val="24"/>
          <w:u w:val="single"/>
        </w:rPr>
      </w:pPr>
    </w:p>
    <w:p w14:paraId="5B789628" w14:textId="666A3675" w:rsidR="00510B6D" w:rsidRDefault="00510B6D">
      <w:pPr>
        <w:spacing w:before="1"/>
        <w:ind w:right="1182"/>
        <w:rPr>
          <w:color w:val="0000FF"/>
          <w:sz w:val="24"/>
          <w:szCs w:val="24"/>
          <w:u w:val="single"/>
        </w:rPr>
      </w:pPr>
    </w:p>
    <w:p w14:paraId="13B8085D" w14:textId="632F07EC" w:rsidR="00510B6D" w:rsidRDefault="00510B6D">
      <w:pPr>
        <w:spacing w:before="1"/>
        <w:ind w:right="1182"/>
        <w:rPr>
          <w:color w:val="0000FF"/>
          <w:sz w:val="24"/>
          <w:szCs w:val="24"/>
          <w:u w:val="single"/>
        </w:rPr>
      </w:pPr>
    </w:p>
    <w:p w14:paraId="1E4FCDF7" w14:textId="77777777" w:rsidR="00510B6D" w:rsidRDefault="00510B6D">
      <w:pPr>
        <w:spacing w:before="1"/>
        <w:ind w:right="1182"/>
        <w:rPr>
          <w:color w:val="0000FF"/>
          <w:sz w:val="24"/>
          <w:szCs w:val="24"/>
          <w:u w:val="single"/>
        </w:rPr>
      </w:pPr>
    </w:p>
    <w:p w14:paraId="4C23A320" w14:textId="77777777" w:rsidR="009E0F1F" w:rsidRPr="000B0415" w:rsidRDefault="00E43AFF">
      <w:pPr>
        <w:spacing w:before="1"/>
        <w:ind w:right="1182"/>
        <w:jc w:val="center"/>
        <w:rPr>
          <w:b/>
          <w:sz w:val="24"/>
          <w:szCs w:val="24"/>
        </w:rPr>
      </w:pPr>
      <w:r w:rsidRPr="000B0415">
        <w:rPr>
          <w:b/>
          <w:sz w:val="24"/>
          <w:szCs w:val="24"/>
        </w:rPr>
        <w:lastRenderedPageBreak/>
        <w:t>ANEXO 1</w:t>
      </w:r>
    </w:p>
    <w:p w14:paraId="0E35EA54" w14:textId="77777777" w:rsidR="009E0F1F" w:rsidRDefault="009E0F1F">
      <w:pPr>
        <w:spacing w:before="1"/>
        <w:ind w:right="1182"/>
        <w:rPr>
          <w:color w:val="0000FF"/>
          <w:sz w:val="24"/>
          <w:szCs w:val="24"/>
          <w:u w:val="single"/>
        </w:rPr>
      </w:pPr>
    </w:p>
    <w:p w14:paraId="456B5AFA" w14:textId="77777777" w:rsidR="009E0F1F" w:rsidRDefault="00E43AFF">
      <w:r>
        <w:t>Para garantizar una salida conforme en la Universidad del Cauca, es necesario cumplir con una serie de características y requisitos que aseguren la calidad y eficacia de los procesos.  A continuación, se presentan algunos ejemplos de características o requisitos necesarios:</w:t>
      </w:r>
    </w:p>
    <w:p w14:paraId="428E0715" w14:textId="77777777" w:rsidR="009E0F1F" w:rsidRDefault="009E0F1F"/>
    <w:p w14:paraId="5DB2776F" w14:textId="77777777" w:rsidR="009E0F1F" w:rsidRDefault="00E43AFF">
      <w:pPr>
        <w:rPr>
          <w:b/>
        </w:rPr>
      </w:pPr>
      <w:r>
        <w:rPr>
          <w:b/>
        </w:rPr>
        <w:t>1. Planificación y Diseño Curricular</w:t>
      </w:r>
    </w:p>
    <w:p w14:paraId="229CD01E" w14:textId="77777777" w:rsidR="009E0F1F" w:rsidRDefault="00E43AFF">
      <w:pPr>
        <w:widowControl/>
        <w:numPr>
          <w:ilvl w:val="0"/>
          <w:numId w:val="17"/>
        </w:numPr>
        <w:spacing w:after="160" w:line="278" w:lineRule="auto"/>
      </w:pPr>
      <w:r>
        <w:rPr>
          <w:b/>
        </w:rPr>
        <w:t>Alineación con Normas Académicas</w:t>
      </w:r>
      <w:r>
        <w:t>: El plan de estudios debe estar alineado con las normas y estándares académicos nacionales e internacionales pertinentes.</w:t>
      </w:r>
    </w:p>
    <w:p w14:paraId="74E8CCDC" w14:textId="77777777" w:rsidR="009E0F1F" w:rsidRDefault="00E43AFF">
      <w:pPr>
        <w:widowControl/>
        <w:numPr>
          <w:ilvl w:val="0"/>
          <w:numId w:val="17"/>
        </w:numPr>
        <w:spacing w:after="160" w:line="278" w:lineRule="auto"/>
      </w:pPr>
      <w:r>
        <w:rPr>
          <w:b/>
        </w:rPr>
        <w:t>Definición Clara de Objetivos</w:t>
      </w:r>
      <w:r>
        <w:t>: Los objetivos de aprendizaje deben estar claramente definidos y alineados con los resultados esperados del curso o programa.</w:t>
      </w:r>
    </w:p>
    <w:p w14:paraId="22081C72" w14:textId="77777777" w:rsidR="009E0F1F" w:rsidRDefault="00E43AFF">
      <w:pPr>
        <w:widowControl/>
        <w:numPr>
          <w:ilvl w:val="0"/>
          <w:numId w:val="17"/>
        </w:numPr>
        <w:spacing w:after="160" w:line="278" w:lineRule="auto"/>
      </w:pPr>
      <w:r>
        <w:rPr>
          <w:b/>
        </w:rPr>
        <w:t>Actualización Continua</w:t>
      </w:r>
      <w:r>
        <w:t>: El diseño curricular debe actualizarse regularmente para reflejar los avances en el campo de estudio y las necesidades del mercado laboral.</w:t>
      </w:r>
    </w:p>
    <w:p w14:paraId="2C37F318" w14:textId="77777777" w:rsidR="009E0F1F" w:rsidRDefault="00E43AFF">
      <w:pPr>
        <w:rPr>
          <w:b/>
        </w:rPr>
      </w:pPr>
      <w:r>
        <w:rPr>
          <w:b/>
        </w:rPr>
        <w:t>2. Gestión de la Calidad Académica</w:t>
      </w:r>
    </w:p>
    <w:p w14:paraId="7975A39A" w14:textId="77777777" w:rsidR="009E0F1F" w:rsidRDefault="00E43AFF">
      <w:pPr>
        <w:widowControl/>
        <w:numPr>
          <w:ilvl w:val="0"/>
          <w:numId w:val="3"/>
        </w:numPr>
        <w:spacing w:after="160" w:line="278" w:lineRule="auto"/>
      </w:pPr>
      <w:r>
        <w:rPr>
          <w:b/>
        </w:rPr>
        <w:t>Procedimientos de Evaluación</w:t>
      </w:r>
      <w:r>
        <w:t>: Implementación de métodos de evaluación que midan de manera efectiva los objetivos de aprendizaje y permitan una retroalimentación constructiva.</w:t>
      </w:r>
    </w:p>
    <w:p w14:paraId="31123A84" w14:textId="77777777" w:rsidR="009E0F1F" w:rsidRDefault="00E43AFF">
      <w:pPr>
        <w:widowControl/>
        <w:numPr>
          <w:ilvl w:val="0"/>
          <w:numId w:val="3"/>
        </w:numPr>
        <w:spacing w:after="160" w:line="278" w:lineRule="auto"/>
      </w:pPr>
      <w:r>
        <w:rPr>
          <w:b/>
        </w:rPr>
        <w:t>Formación del Personal Académico</w:t>
      </w:r>
      <w:r>
        <w:t>: Capacitación continua para los docentes en nuevas metodologías de enseñanza, tecnología educativa y avances en su área de especialización.</w:t>
      </w:r>
    </w:p>
    <w:p w14:paraId="235B9F44" w14:textId="77777777" w:rsidR="009E0F1F" w:rsidRDefault="00E43AFF">
      <w:pPr>
        <w:widowControl/>
        <w:numPr>
          <w:ilvl w:val="0"/>
          <w:numId w:val="3"/>
        </w:numPr>
        <w:spacing w:after="160" w:line="278" w:lineRule="auto"/>
      </w:pPr>
      <w:r>
        <w:rPr>
          <w:b/>
        </w:rPr>
        <w:t>Control de Calidad en la Enseñanza</w:t>
      </w:r>
      <w:r>
        <w:t>: Supervisión y revisión periódica de la calidad de la enseñanza y los materiales educativos.</w:t>
      </w:r>
    </w:p>
    <w:p w14:paraId="0CF9A7DB" w14:textId="77777777" w:rsidR="009E0F1F" w:rsidRDefault="00E43AFF">
      <w:pPr>
        <w:rPr>
          <w:b/>
        </w:rPr>
      </w:pPr>
      <w:r>
        <w:rPr>
          <w:b/>
        </w:rPr>
        <w:t>3. Infraestructura y Recursos</w:t>
      </w:r>
    </w:p>
    <w:p w14:paraId="60A94038" w14:textId="77777777" w:rsidR="009E0F1F" w:rsidRDefault="00E43AFF">
      <w:pPr>
        <w:widowControl/>
        <w:numPr>
          <w:ilvl w:val="0"/>
          <w:numId w:val="4"/>
        </w:numPr>
        <w:spacing w:after="160" w:line="278" w:lineRule="auto"/>
      </w:pPr>
      <w:r>
        <w:rPr>
          <w:b/>
        </w:rPr>
        <w:t>Equipamiento Adecuado</w:t>
      </w:r>
      <w:r>
        <w:t>: Disponibilidad de recursos tecnológicos y materiales didácticos actualizados y funcionales.</w:t>
      </w:r>
    </w:p>
    <w:p w14:paraId="58117F01" w14:textId="77777777" w:rsidR="009E0F1F" w:rsidRDefault="00E43AFF">
      <w:pPr>
        <w:widowControl/>
        <w:numPr>
          <w:ilvl w:val="0"/>
          <w:numId w:val="4"/>
        </w:numPr>
        <w:spacing w:after="160" w:line="278" w:lineRule="auto"/>
      </w:pPr>
      <w:r>
        <w:rPr>
          <w:b/>
        </w:rPr>
        <w:t>Acceso a Bibliografía y Recursos</w:t>
      </w:r>
      <w:r>
        <w:t>: Acceso adecuado a bibliotecas, bases de datos electrónicas y otros recursos académicos relevantes para estudiantes e investigadores.</w:t>
      </w:r>
    </w:p>
    <w:p w14:paraId="32424153" w14:textId="77777777" w:rsidR="009E0F1F" w:rsidRDefault="00E43AFF">
      <w:pPr>
        <w:widowControl/>
        <w:numPr>
          <w:ilvl w:val="0"/>
          <w:numId w:val="4"/>
        </w:numPr>
        <w:spacing w:after="160" w:line="278" w:lineRule="auto"/>
      </w:pPr>
      <w:r>
        <w:rPr>
          <w:b/>
        </w:rPr>
        <w:t>Espacios de Aprendizaje</w:t>
      </w:r>
      <w:r>
        <w:t>: Aulas y espacios de estudio diseñados para apoyar el aprendizaje efectivo y proporcionar un entorno adecuado para la enseñanza.</w:t>
      </w:r>
    </w:p>
    <w:p w14:paraId="32D0DF93" w14:textId="77777777" w:rsidR="009E0F1F" w:rsidRDefault="00E43AFF">
      <w:pPr>
        <w:rPr>
          <w:b/>
        </w:rPr>
      </w:pPr>
      <w:r>
        <w:rPr>
          <w:b/>
        </w:rPr>
        <w:t>4. Gestión Administrativa y Académica</w:t>
      </w:r>
    </w:p>
    <w:p w14:paraId="121DDCC0" w14:textId="77777777" w:rsidR="009E0F1F" w:rsidRDefault="00E43AFF">
      <w:pPr>
        <w:widowControl/>
        <w:numPr>
          <w:ilvl w:val="0"/>
          <w:numId w:val="24"/>
        </w:numPr>
        <w:spacing w:after="160" w:line="278" w:lineRule="auto"/>
      </w:pPr>
      <w:r>
        <w:rPr>
          <w:b/>
        </w:rPr>
        <w:t>Procesos Administrativos Eficientes</w:t>
      </w:r>
      <w:r>
        <w:t>: Sistemas efectivos para la gestión de matrículas, registros académicos, y administración de cursos.</w:t>
      </w:r>
    </w:p>
    <w:p w14:paraId="1EAA7D21" w14:textId="77777777" w:rsidR="009E0F1F" w:rsidRDefault="00E43AFF">
      <w:pPr>
        <w:widowControl/>
        <w:numPr>
          <w:ilvl w:val="0"/>
          <w:numId w:val="24"/>
        </w:numPr>
        <w:spacing w:after="160" w:line="278" w:lineRule="auto"/>
      </w:pPr>
      <w:r>
        <w:rPr>
          <w:b/>
        </w:rPr>
        <w:t>Transparencia en la Evaluación</w:t>
      </w:r>
      <w:r>
        <w:t>: Procedimientos claros y justos para la evaluación y calificación de estudiantes.</w:t>
      </w:r>
    </w:p>
    <w:p w14:paraId="0D8F2A7E" w14:textId="77777777" w:rsidR="009E0F1F" w:rsidRDefault="00E43AFF">
      <w:pPr>
        <w:widowControl/>
        <w:numPr>
          <w:ilvl w:val="0"/>
          <w:numId w:val="24"/>
        </w:numPr>
        <w:spacing w:after="160" w:line="278" w:lineRule="auto"/>
      </w:pPr>
      <w:r>
        <w:rPr>
          <w:b/>
        </w:rPr>
        <w:lastRenderedPageBreak/>
        <w:t>Apoyo Administrativo</w:t>
      </w:r>
      <w:r>
        <w:t>: Servicios administrativos eficientes que respalden tanto a estudiantes como a personal académico en sus necesidades diarias.</w:t>
      </w:r>
    </w:p>
    <w:p w14:paraId="485DCC89" w14:textId="77777777" w:rsidR="009E0F1F" w:rsidRDefault="00E43AFF">
      <w:pPr>
        <w:rPr>
          <w:b/>
        </w:rPr>
      </w:pPr>
      <w:r>
        <w:rPr>
          <w:b/>
        </w:rPr>
        <w:t>5. Cumplimiento de Normativas y Regulaciones</w:t>
      </w:r>
    </w:p>
    <w:p w14:paraId="517C766A" w14:textId="77777777" w:rsidR="009E0F1F" w:rsidRDefault="00E43AFF">
      <w:pPr>
        <w:widowControl/>
        <w:numPr>
          <w:ilvl w:val="0"/>
          <w:numId w:val="25"/>
        </w:numPr>
        <w:spacing w:after="160" w:line="278" w:lineRule="auto"/>
      </w:pPr>
      <w:r>
        <w:rPr>
          <w:b/>
        </w:rPr>
        <w:t>Cumplimiento Legal</w:t>
      </w:r>
      <w:r>
        <w:t>: Adherirse a las regulaciones y leyes nacionales e internacionales relacionadas con la educación superior.</w:t>
      </w:r>
    </w:p>
    <w:p w14:paraId="2ED7A7C3" w14:textId="77777777" w:rsidR="009E0F1F" w:rsidRDefault="00E43AFF">
      <w:pPr>
        <w:widowControl/>
        <w:numPr>
          <w:ilvl w:val="0"/>
          <w:numId w:val="25"/>
        </w:numPr>
        <w:spacing w:after="160" w:line="278" w:lineRule="auto"/>
      </w:pPr>
      <w:r>
        <w:rPr>
          <w:b/>
        </w:rPr>
        <w:t>Normas de Acreditación</w:t>
      </w:r>
      <w:r>
        <w:t>: Cumplimiento con los estándares de acreditación establecidos por organismos acreditadores para garantizar la calidad y reconocimiento del programa.</w:t>
      </w:r>
    </w:p>
    <w:p w14:paraId="224BA2DB" w14:textId="77777777" w:rsidR="009E0F1F" w:rsidRDefault="00E43AFF">
      <w:pPr>
        <w:rPr>
          <w:b/>
        </w:rPr>
      </w:pPr>
      <w:r>
        <w:rPr>
          <w:b/>
        </w:rPr>
        <w:t>6. Evaluación y Mejora Continua</w:t>
      </w:r>
    </w:p>
    <w:p w14:paraId="4AB37C2E" w14:textId="77777777" w:rsidR="009E0F1F" w:rsidRDefault="00E43AFF">
      <w:pPr>
        <w:widowControl/>
        <w:numPr>
          <w:ilvl w:val="0"/>
          <w:numId w:val="26"/>
        </w:numPr>
        <w:spacing w:after="160" w:line="278" w:lineRule="auto"/>
      </w:pPr>
      <w:r>
        <w:rPr>
          <w:b/>
        </w:rPr>
        <w:t>Sistemas de Evaluación Interna</w:t>
      </w:r>
      <w:r>
        <w:t>: Implementación de mecanismos internos para evaluar el desempeño académico, administrativo y de los procesos institucionales.</w:t>
      </w:r>
    </w:p>
    <w:p w14:paraId="62AFDBA2" w14:textId="77777777" w:rsidR="009E0F1F" w:rsidRDefault="00E43AFF">
      <w:pPr>
        <w:widowControl/>
        <w:numPr>
          <w:ilvl w:val="0"/>
          <w:numId w:val="26"/>
        </w:numPr>
        <w:spacing w:after="160" w:line="278" w:lineRule="auto"/>
      </w:pPr>
      <w:r>
        <w:rPr>
          <w:b/>
        </w:rPr>
        <w:t>Revisión y Retroalimentación</w:t>
      </w:r>
      <w:r>
        <w:t>: Realización de revisiones periódicas del currículo y los procesos basadas en la retroalimentación de estudiantes, egresados y empleadores.</w:t>
      </w:r>
    </w:p>
    <w:p w14:paraId="0F89B769" w14:textId="2213F939" w:rsidR="009E0F1F" w:rsidRDefault="00E43AFF">
      <w:pPr>
        <w:widowControl/>
        <w:numPr>
          <w:ilvl w:val="0"/>
          <w:numId w:val="26"/>
        </w:numPr>
        <w:spacing w:after="160" w:line="278" w:lineRule="auto"/>
      </w:pPr>
      <w:r>
        <w:rPr>
          <w:b/>
        </w:rPr>
        <w:t>Planes de Mejora</w:t>
      </w:r>
      <w:r>
        <w:t xml:space="preserve">: Desarrollo de planes de mejora </w:t>
      </w:r>
      <w:r w:rsidR="00510B6D">
        <w:t>continua</w:t>
      </w:r>
      <w:r>
        <w:t xml:space="preserve"> basados en los resultados de las evaluaciones internas y externas.</w:t>
      </w:r>
    </w:p>
    <w:p w14:paraId="314DFDA7" w14:textId="77777777" w:rsidR="009E0F1F" w:rsidRPr="00510B6D" w:rsidRDefault="00E43AFF">
      <w:pPr>
        <w:rPr>
          <w:b/>
        </w:rPr>
      </w:pPr>
      <w:r>
        <w:rPr>
          <w:b/>
        </w:rPr>
        <w:t>7. Inclusión y Equidad</w:t>
      </w:r>
    </w:p>
    <w:p w14:paraId="1808C696" w14:textId="77777777" w:rsidR="009E0F1F" w:rsidRDefault="00E43AFF">
      <w:pPr>
        <w:widowControl/>
        <w:numPr>
          <w:ilvl w:val="0"/>
          <w:numId w:val="28"/>
        </w:numPr>
        <w:spacing w:after="160" w:line="278" w:lineRule="auto"/>
      </w:pPr>
      <w:r>
        <w:rPr>
          <w:b/>
        </w:rPr>
        <w:t>Acceso Igualitario</w:t>
      </w:r>
      <w:r>
        <w:t>: Políticas que garanticen el acceso equitativo a oportunidades educativas para todos los estudiantes, independientemente de su origen socioeconómico, género, o discapacidad.</w:t>
      </w:r>
    </w:p>
    <w:p w14:paraId="23B736F2" w14:textId="77777777" w:rsidR="009E0F1F" w:rsidRDefault="00E43AFF">
      <w:pPr>
        <w:widowControl/>
        <w:numPr>
          <w:ilvl w:val="0"/>
          <w:numId w:val="28"/>
        </w:numPr>
        <w:spacing w:after="160" w:line="278" w:lineRule="auto"/>
      </w:pPr>
      <w:r>
        <w:rPr>
          <w:b/>
        </w:rPr>
        <w:t>Apoyo a la Diversidad</w:t>
      </w:r>
      <w:r>
        <w:t>: Programas y servicios que apoyen la diversidad cultural y académica en la institución.</w:t>
      </w:r>
    </w:p>
    <w:p w14:paraId="46C39C35" w14:textId="77777777" w:rsidR="009E0F1F" w:rsidRDefault="00E43AFF">
      <w:pPr>
        <w:rPr>
          <w:b/>
        </w:rPr>
      </w:pPr>
      <w:r>
        <w:rPr>
          <w:b/>
        </w:rPr>
        <w:t>8. Comunicación y Transparencia</w:t>
      </w:r>
    </w:p>
    <w:p w14:paraId="594C833B" w14:textId="77777777" w:rsidR="009E0F1F" w:rsidRDefault="00E43AFF">
      <w:pPr>
        <w:widowControl/>
        <w:numPr>
          <w:ilvl w:val="0"/>
          <w:numId w:val="18"/>
        </w:numPr>
        <w:spacing w:after="160" w:line="278" w:lineRule="auto"/>
      </w:pPr>
      <w:r>
        <w:rPr>
          <w:b/>
        </w:rPr>
        <w:t>Información Clara y Oportuna</w:t>
      </w:r>
      <w:r>
        <w:t>: Provisión de información clara y oportuna a estudiantes y personal sobre requisitos, plazos, y cambios en los programas académicos.</w:t>
      </w:r>
    </w:p>
    <w:p w14:paraId="67535070" w14:textId="77777777" w:rsidR="009E0F1F" w:rsidRDefault="00E43AFF">
      <w:pPr>
        <w:widowControl/>
        <w:numPr>
          <w:ilvl w:val="0"/>
          <w:numId w:val="18"/>
        </w:numPr>
        <w:spacing w:after="160" w:line="278" w:lineRule="auto"/>
      </w:pPr>
      <w:r>
        <w:rPr>
          <w:b/>
        </w:rPr>
        <w:t>Canales de Comunicación</w:t>
      </w:r>
      <w:r>
        <w:t>: Establecimiento de canales efectivos para la comunicación entre estudiantes, docentes y administración.</w:t>
      </w:r>
    </w:p>
    <w:p w14:paraId="0241C902" w14:textId="77777777" w:rsidR="009E0F1F" w:rsidRDefault="00E43AFF">
      <w:pPr>
        <w:jc w:val="both"/>
      </w:pPr>
      <w:r>
        <w:t>Estos requisitos y características son fundamentales para asegurar que las salidas en la educación superior sean conformes, es decir, que cumplan con los estándares y expectativas de calidad establecidas, garantizando así una experiencia educativa efectiva y de alta calidad.</w:t>
      </w:r>
    </w:p>
    <w:p w14:paraId="30C90FEB" w14:textId="77777777" w:rsidR="009E0F1F" w:rsidRDefault="009E0F1F">
      <w:pPr>
        <w:pBdr>
          <w:top w:val="nil"/>
          <w:left w:val="nil"/>
          <w:bottom w:val="nil"/>
          <w:right w:val="nil"/>
          <w:between w:val="nil"/>
        </w:pBdr>
        <w:rPr>
          <w:color w:val="000000"/>
          <w:sz w:val="24"/>
          <w:szCs w:val="24"/>
        </w:rPr>
      </w:pPr>
    </w:p>
    <w:p w14:paraId="2C747B13" w14:textId="628A6A44" w:rsidR="009E0F1F" w:rsidRDefault="009E0F1F">
      <w:pPr>
        <w:pBdr>
          <w:top w:val="nil"/>
          <w:left w:val="nil"/>
          <w:bottom w:val="nil"/>
          <w:right w:val="nil"/>
          <w:between w:val="nil"/>
        </w:pBdr>
        <w:rPr>
          <w:color w:val="000000"/>
          <w:sz w:val="24"/>
          <w:szCs w:val="24"/>
        </w:rPr>
      </w:pPr>
    </w:p>
    <w:p w14:paraId="731B8C8A" w14:textId="52902606" w:rsidR="00252422" w:rsidRDefault="00252422">
      <w:pPr>
        <w:pBdr>
          <w:top w:val="nil"/>
          <w:left w:val="nil"/>
          <w:bottom w:val="nil"/>
          <w:right w:val="nil"/>
          <w:between w:val="nil"/>
        </w:pBdr>
        <w:rPr>
          <w:color w:val="000000"/>
          <w:sz w:val="24"/>
          <w:szCs w:val="24"/>
        </w:rPr>
      </w:pPr>
    </w:p>
    <w:p w14:paraId="7F0F87B9" w14:textId="3D56AA44" w:rsidR="00252422" w:rsidRDefault="00252422">
      <w:pPr>
        <w:pBdr>
          <w:top w:val="nil"/>
          <w:left w:val="nil"/>
          <w:bottom w:val="nil"/>
          <w:right w:val="nil"/>
          <w:between w:val="nil"/>
        </w:pBdr>
        <w:rPr>
          <w:color w:val="000000"/>
          <w:sz w:val="24"/>
          <w:szCs w:val="24"/>
        </w:rPr>
      </w:pPr>
    </w:p>
    <w:p w14:paraId="40CED0BD" w14:textId="2C0C6F9C" w:rsidR="00252422" w:rsidRDefault="00252422">
      <w:pPr>
        <w:pBdr>
          <w:top w:val="nil"/>
          <w:left w:val="nil"/>
          <w:bottom w:val="nil"/>
          <w:right w:val="nil"/>
          <w:between w:val="nil"/>
        </w:pBdr>
        <w:rPr>
          <w:color w:val="000000"/>
          <w:sz w:val="24"/>
          <w:szCs w:val="24"/>
        </w:rPr>
      </w:pPr>
    </w:p>
    <w:p w14:paraId="74227FB9" w14:textId="43F51AE3" w:rsidR="00252422" w:rsidRDefault="00252422">
      <w:pPr>
        <w:pBdr>
          <w:top w:val="nil"/>
          <w:left w:val="nil"/>
          <w:bottom w:val="nil"/>
          <w:right w:val="nil"/>
          <w:between w:val="nil"/>
        </w:pBdr>
        <w:rPr>
          <w:color w:val="000000"/>
          <w:sz w:val="24"/>
          <w:szCs w:val="24"/>
        </w:rPr>
      </w:pPr>
    </w:p>
    <w:p w14:paraId="2D15449E" w14:textId="0A1A91A1" w:rsidR="00252422" w:rsidRDefault="00252422">
      <w:pPr>
        <w:pBdr>
          <w:top w:val="nil"/>
          <w:left w:val="nil"/>
          <w:bottom w:val="nil"/>
          <w:right w:val="nil"/>
          <w:between w:val="nil"/>
        </w:pBdr>
        <w:rPr>
          <w:color w:val="000000"/>
          <w:sz w:val="24"/>
          <w:szCs w:val="24"/>
        </w:rPr>
      </w:pPr>
    </w:p>
    <w:p w14:paraId="38517F64" w14:textId="7E671D2C" w:rsidR="00252422" w:rsidRDefault="00252422">
      <w:pPr>
        <w:pBdr>
          <w:top w:val="nil"/>
          <w:left w:val="nil"/>
          <w:bottom w:val="nil"/>
          <w:right w:val="nil"/>
          <w:between w:val="nil"/>
        </w:pBdr>
        <w:rPr>
          <w:color w:val="000000"/>
          <w:sz w:val="24"/>
          <w:szCs w:val="24"/>
        </w:rPr>
      </w:pPr>
    </w:p>
    <w:p w14:paraId="3E15F8B6" w14:textId="5ED6C086" w:rsidR="009E0F1F" w:rsidRDefault="00414BCB" w:rsidP="00510B6D">
      <w:pPr>
        <w:spacing w:before="229" w:line="259" w:lineRule="auto"/>
        <w:ind w:left="2160" w:right="3082"/>
        <w:jc w:val="center"/>
        <w:rPr>
          <w:sz w:val="24"/>
          <w:szCs w:val="24"/>
        </w:rPr>
      </w:pPr>
      <w:r>
        <w:rPr>
          <w:sz w:val="24"/>
          <w:szCs w:val="24"/>
        </w:rPr>
        <w:t>CE</w:t>
      </w:r>
      <w:r w:rsidR="00E43AFF">
        <w:rPr>
          <w:sz w:val="24"/>
          <w:szCs w:val="24"/>
        </w:rPr>
        <w:t>NTRO DE GESTIÓN DE LA CALIDAD Y ACREDITACIÓN INSTITUCIONAL</w:t>
      </w:r>
    </w:p>
    <w:p w14:paraId="6BF3267F" w14:textId="77777777" w:rsidR="009E0F1F" w:rsidRDefault="009E0F1F" w:rsidP="00510B6D">
      <w:pPr>
        <w:pBdr>
          <w:top w:val="nil"/>
          <w:left w:val="nil"/>
          <w:bottom w:val="nil"/>
          <w:right w:val="nil"/>
          <w:between w:val="nil"/>
        </w:pBdr>
        <w:spacing w:before="6"/>
        <w:ind w:left="806"/>
        <w:jc w:val="center"/>
        <w:rPr>
          <w:color w:val="000000"/>
          <w:sz w:val="24"/>
          <w:szCs w:val="24"/>
        </w:rPr>
      </w:pPr>
    </w:p>
    <w:p w14:paraId="6A18C1CE" w14:textId="77777777" w:rsidR="009E0F1F" w:rsidRDefault="00E43AFF" w:rsidP="00510B6D">
      <w:pPr>
        <w:ind w:left="2160" w:right="3078"/>
        <w:jc w:val="center"/>
        <w:rPr>
          <w:sz w:val="24"/>
          <w:szCs w:val="24"/>
        </w:rPr>
      </w:pPr>
      <w:r>
        <w:rPr>
          <w:sz w:val="24"/>
          <w:szCs w:val="24"/>
        </w:rPr>
        <w:t>ALEXANDER BUENDÍA ASTUDILLO</w:t>
      </w:r>
    </w:p>
    <w:p w14:paraId="52CFFCC9" w14:textId="77777777" w:rsidR="009E0F1F" w:rsidRDefault="00E43AFF" w:rsidP="00510B6D">
      <w:pPr>
        <w:spacing w:before="26"/>
        <w:ind w:left="2160" w:right="3073"/>
        <w:jc w:val="center"/>
        <w:rPr>
          <w:sz w:val="24"/>
          <w:szCs w:val="24"/>
        </w:rPr>
      </w:pPr>
      <w:r>
        <w:rPr>
          <w:sz w:val="24"/>
          <w:szCs w:val="24"/>
        </w:rPr>
        <w:t>Director</w:t>
      </w:r>
    </w:p>
    <w:p w14:paraId="10219C04" w14:textId="77777777" w:rsidR="009E0F1F" w:rsidRDefault="009E0F1F" w:rsidP="00510B6D">
      <w:pPr>
        <w:pBdr>
          <w:top w:val="nil"/>
          <w:left w:val="nil"/>
          <w:bottom w:val="nil"/>
          <w:right w:val="nil"/>
          <w:between w:val="nil"/>
        </w:pBdr>
        <w:spacing w:before="1"/>
        <w:ind w:left="806"/>
        <w:jc w:val="center"/>
        <w:rPr>
          <w:color w:val="000000"/>
          <w:sz w:val="24"/>
          <w:szCs w:val="24"/>
        </w:rPr>
      </w:pPr>
    </w:p>
    <w:p w14:paraId="746AF5A1" w14:textId="77777777" w:rsidR="009E0F1F" w:rsidRDefault="00E43AFF" w:rsidP="00510B6D">
      <w:pPr>
        <w:ind w:left="2160" w:right="3077"/>
        <w:jc w:val="center"/>
        <w:rPr>
          <w:sz w:val="24"/>
          <w:szCs w:val="24"/>
        </w:rPr>
      </w:pPr>
      <w:r>
        <w:rPr>
          <w:sz w:val="24"/>
          <w:szCs w:val="24"/>
        </w:rPr>
        <w:t>CLARA INÉS TOBAR TENJO</w:t>
      </w:r>
    </w:p>
    <w:p w14:paraId="465E19D3" w14:textId="77777777" w:rsidR="009E0F1F" w:rsidRDefault="00E43AFF" w:rsidP="00510B6D">
      <w:pPr>
        <w:spacing w:before="24"/>
        <w:ind w:left="2160" w:right="3075"/>
        <w:jc w:val="center"/>
        <w:rPr>
          <w:sz w:val="24"/>
          <w:szCs w:val="24"/>
        </w:rPr>
      </w:pPr>
      <w:r>
        <w:rPr>
          <w:sz w:val="24"/>
          <w:szCs w:val="24"/>
        </w:rPr>
        <w:t>Profesional Universitario</w:t>
      </w:r>
    </w:p>
    <w:p w14:paraId="231182B4" w14:textId="77777777" w:rsidR="009E0F1F" w:rsidRDefault="009E0F1F" w:rsidP="00510B6D">
      <w:pPr>
        <w:pBdr>
          <w:top w:val="nil"/>
          <w:left w:val="nil"/>
          <w:bottom w:val="nil"/>
          <w:right w:val="nil"/>
          <w:between w:val="nil"/>
        </w:pBdr>
        <w:spacing w:before="4"/>
        <w:ind w:left="806"/>
        <w:jc w:val="center"/>
        <w:rPr>
          <w:color w:val="000000"/>
          <w:sz w:val="24"/>
          <w:szCs w:val="24"/>
        </w:rPr>
      </w:pPr>
    </w:p>
    <w:p w14:paraId="71CFFF11" w14:textId="47A163CC" w:rsidR="009E0F1F" w:rsidRPr="008255D1" w:rsidRDefault="00414BCB" w:rsidP="00510B6D">
      <w:pPr>
        <w:ind w:left="2160" w:right="3077"/>
        <w:jc w:val="center"/>
        <w:rPr>
          <w:sz w:val="24"/>
          <w:szCs w:val="24"/>
        </w:rPr>
      </w:pPr>
      <w:r>
        <w:rPr>
          <w:sz w:val="24"/>
          <w:szCs w:val="24"/>
        </w:rPr>
        <w:t>CÉ</w:t>
      </w:r>
      <w:r w:rsidR="000E0F4E">
        <w:rPr>
          <w:sz w:val="24"/>
          <w:szCs w:val="24"/>
        </w:rPr>
        <w:t>SAR EDUARDO MOLANO</w:t>
      </w:r>
    </w:p>
    <w:p w14:paraId="53791A8C" w14:textId="11497AED" w:rsidR="009E0F1F" w:rsidRPr="008255D1" w:rsidRDefault="000E0F4E" w:rsidP="00510B6D">
      <w:pPr>
        <w:spacing w:before="24"/>
        <w:ind w:left="2160" w:right="3074"/>
        <w:jc w:val="center"/>
        <w:rPr>
          <w:sz w:val="24"/>
          <w:szCs w:val="24"/>
        </w:rPr>
      </w:pPr>
      <w:r>
        <w:rPr>
          <w:sz w:val="24"/>
          <w:szCs w:val="24"/>
        </w:rPr>
        <w:t>Apoyo Centro</w:t>
      </w:r>
    </w:p>
    <w:p w14:paraId="67FC51EF" w14:textId="5555F838" w:rsidR="009E0F1F" w:rsidRDefault="009E0F1F" w:rsidP="00510B6D">
      <w:pPr>
        <w:pBdr>
          <w:top w:val="nil"/>
          <w:left w:val="nil"/>
          <w:bottom w:val="nil"/>
          <w:right w:val="nil"/>
          <w:between w:val="nil"/>
        </w:pBdr>
        <w:spacing w:before="3"/>
        <w:ind w:left="806"/>
        <w:jc w:val="center"/>
        <w:rPr>
          <w:color w:val="000000"/>
          <w:sz w:val="24"/>
          <w:szCs w:val="24"/>
        </w:rPr>
      </w:pPr>
    </w:p>
    <w:p w14:paraId="55E03F4D" w14:textId="3CD964E4" w:rsidR="009E0F1F" w:rsidRDefault="00E43AFF" w:rsidP="00510B6D">
      <w:pPr>
        <w:ind w:left="2160" w:right="3076"/>
        <w:jc w:val="center"/>
        <w:rPr>
          <w:sz w:val="24"/>
          <w:szCs w:val="24"/>
        </w:rPr>
      </w:pPr>
      <w:r>
        <w:rPr>
          <w:sz w:val="24"/>
          <w:szCs w:val="24"/>
        </w:rPr>
        <w:t>ADRIANA MILENA HURTADO MONTOYA</w:t>
      </w:r>
    </w:p>
    <w:p w14:paraId="16E94205" w14:textId="6FDEA0E5" w:rsidR="009E0F1F" w:rsidRDefault="00E43AFF" w:rsidP="00510B6D">
      <w:pPr>
        <w:spacing w:before="24"/>
        <w:ind w:left="2160" w:right="3073"/>
        <w:jc w:val="center"/>
        <w:rPr>
          <w:sz w:val="24"/>
          <w:szCs w:val="24"/>
        </w:rPr>
      </w:pPr>
      <w:r>
        <w:rPr>
          <w:sz w:val="24"/>
          <w:szCs w:val="24"/>
        </w:rPr>
        <w:t>Contratista</w:t>
      </w:r>
    </w:p>
    <w:p w14:paraId="1BD44EC9" w14:textId="77777777" w:rsidR="00252422" w:rsidRDefault="00252422" w:rsidP="00510B6D">
      <w:pPr>
        <w:pBdr>
          <w:top w:val="nil"/>
          <w:left w:val="nil"/>
          <w:bottom w:val="nil"/>
          <w:right w:val="nil"/>
          <w:between w:val="nil"/>
        </w:pBdr>
        <w:ind w:left="806"/>
        <w:jc w:val="center"/>
        <w:rPr>
          <w:noProof/>
          <w:lang w:val="en-US" w:eastAsia="en-US"/>
        </w:rPr>
      </w:pPr>
    </w:p>
    <w:p w14:paraId="0D967384" w14:textId="7F2B2C5E" w:rsidR="009E0F1F" w:rsidRDefault="009E0F1F" w:rsidP="00510B6D">
      <w:pPr>
        <w:pBdr>
          <w:top w:val="nil"/>
          <w:left w:val="nil"/>
          <w:bottom w:val="nil"/>
          <w:right w:val="nil"/>
          <w:between w:val="nil"/>
        </w:pBdr>
        <w:jc w:val="center"/>
        <w:rPr>
          <w:color w:val="000000"/>
          <w:sz w:val="24"/>
          <w:szCs w:val="24"/>
        </w:rPr>
      </w:pPr>
    </w:p>
    <w:p w14:paraId="5FDA3D2F" w14:textId="365216FF" w:rsidR="009E0F1F" w:rsidRDefault="00014983">
      <w:pPr>
        <w:pBdr>
          <w:top w:val="nil"/>
          <w:left w:val="nil"/>
          <w:bottom w:val="nil"/>
          <w:right w:val="nil"/>
          <w:between w:val="nil"/>
        </w:pBdr>
        <w:rPr>
          <w:color w:val="000000"/>
          <w:sz w:val="24"/>
          <w:szCs w:val="24"/>
        </w:rPr>
      </w:pPr>
      <w:r>
        <w:rPr>
          <w:noProof/>
          <w:lang w:val="en-US" w:eastAsia="en-US"/>
        </w:rPr>
        <w:drawing>
          <wp:anchor distT="0" distB="0" distL="0" distR="0" simplePos="0" relativeHeight="251661312" behindDoc="0" locked="0" layoutInCell="1" hidden="0" allowOverlap="1" wp14:anchorId="1DA74EBE" wp14:editId="482AD662">
            <wp:simplePos x="0" y="0"/>
            <wp:positionH relativeFrom="column">
              <wp:posOffset>1562735</wp:posOffset>
            </wp:positionH>
            <wp:positionV relativeFrom="paragraph">
              <wp:posOffset>52705</wp:posOffset>
            </wp:positionV>
            <wp:extent cx="2333625" cy="3305175"/>
            <wp:effectExtent l="0" t="0" r="0" b="0"/>
            <wp:wrapNone/>
            <wp:docPr id="1876921903" name="image4.png" descr="Símbolos | Universidad del Cauca"/>
            <wp:cNvGraphicFramePr/>
            <a:graphic xmlns:a="http://schemas.openxmlformats.org/drawingml/2006/main">
              <a:graphicData uri="http://schemas.openxmlformats.org/drawingml/2006/picture">
                <pic:pic xmlns:pic="http://schemas.openxmlformats.org/drawingml/2006/picture">
                  <pic:nvPicPr>
                    <pic:cNvPr id="0" name="image4.png" descr="Símbolos | Universidad del Cauca"/>
                    <pic:cNvPicPr preferRelativeResize="0"/>
                  </pic:nvPicPr>
                  <pic:blipFill>
                    <a:blip r:embed="rId21"/>
                    <a:srcRect/>
                    <a:stretch>
                      <a:fillRect/>
                    </a:stretch>
                  </pic:blipFill>
                  <pic:spPr>
                    <a:xfrm>
                      <a:off x="0" y="0"/>
                      <a:ext cx="2333625" cy="3305175"/>
                    </a:xfrm>
                    <a:prstGeom prst="rect">
                      <a:avLst/>
                    </a:prstGeom>
                    <a:ln/>
                  </pic:spPr>
                </pic:pic>
              </a:graphicData>
            </a:graphic>
            <wp14:sizeRelH relativeFrom="margin">
              <wp14:pctWidth>0</wp14:pctWidth>
            </wp14:sizeRelH>
            <wp14:sizeRelV relativeFrom="margin">
              <wp14:pctHeight>0</wp14:pctHeight>
            </wp14:sizeRelV>
          </wp:anchor>
        </w:drawing>
      </w:r>
    </w:p>
    <w:p w14:paraId="526A10AF" w14:textId="4F426AD0" w:rsidR="009E0F1F" w:rsidRDefault="009E0F1F">
      <w:pPr>
        <w:pBdr>
          <w:top w:val="nil"/>
          <w:left w:val="nil"/>
          <w:bottom w:val="nil"/>
          <w:right w:val="nil"/>
          <w:between w:val="nil"/>
        </w:pBdr>
        <w:rPr>
          <w:color w:val="000000"/>
          <w:sz w:val="24"/>
          <w:szCs w:val="24"/>
        </w:rPr>
      </w:pPr>
    </w:p>
    <w:p w14:paraId="4A0EF6E5" w14:textId="70E9026C" w:rsidR="009E0F1F" w:rsidRDefault="009E0F1F">
      <w:pPr>
        <w:pBdr>
          <w:top w:val="nil"/>
          <w:left w:val="nil"/>
          <w:bottom w:val="nil"/>
          <w:right w:val="nil"/>
          <w:between w:val="nil"/>
        </w:pBdr>
        <w:rPr>
          <w:color w:val="000000"/>
          <w:sz w:val="24"/>
          <w:szCs w:val="24"/>
        </w:rPr>
      </w:pPr>
    </w:p>
    <w:p w14:paraId="3B22898E" w14:textId="42047D96" w:rsidR="009E0F1F" w:rsidRDefault="009E0F1F">
      <w:pPr>
        <w:pBdr>
          <w:top w:val="nil"/>
          <w:left w:val="nil"/>
          <w:bottom w:val="nil"/>
          <w:right w:val="nil"/>
          <w:between w:val="nil"/>
        </w:pBdr>
        <w:rPr>
          <w:color w:val="000000"/>
          <w:sz w:val="24"/>
          <w:szCs w:val="24"/>
        </w:rPr>
      </w:pPr>
    </w:p>
    <w:p w14:paraId="3703E8AC" w14:textId="0376C8DE" w:rsidR="009E0F1F" w:rsidRDefault="009E0F1F">
      <w:pPr>
        <w:pBdr>
          <w:top w:val="nil"/>
          <w:left w:val="nil"/>
          <w:bottom w:val="nil"/>
          <w:right w:val="nil"/>
          <w:between w:val="nil"/>
        </w:pBdr>
        <w:rPr>
          <w:color w:val="000000"/>
          <w:sz w:val="24"/>
          <w:szCs w:val="24"/>
        </w:rPr>
      </w:pPr>
    </w:p>
    <w:p w14:paraId="2C01F164" w14:textId="44E99E02" w:rsidR="009E0F1F" w:rsidRDefault="009E0F1F">
      <w:pPr>
        <w:pBdr>
          <w:top w:val="nil"/>
          <w:left w:val="nil"/>
          <w:bottom w:val="nil"/>
          <w:right w:val="nil"/>
          <w:between w:val="nil"/>
        </w:pBdr>
        <w:rPr>
          <w:color w:val="000000"/>
          <w:sz w:val="24"/>
          <w:szCs w:val="24"/>
        </w:rPr>
      </w:pPr>
    </w:p>
    <w:p w14:paraId="61965A2D" w14:textId="3C052DC2" w:rsidR="009E0F1F" w:rsidRDefault="009E0F1F">
      <w:pPr>
        <w:pBdr>
          <w:top w:val="nil"/>
          <w:left w:val="nil"/>
          <w:bottom w:val="nil"/>
          <w:right w:val="nil"/>
          <w:between w:val="nil"/>
        </w:pBdr>
        <w:rPr>
          <w:color w:val="000000"/>
          <w:sz w:val="24"/>
          <w:szCs w:val="24"/>
        </w:rPr>
      </w:pPr>
    </w:p>
    <w:p w14:paraId="600E49CF" w14:textId="77777777" w:rsidR="009E0F1F" w:rsidRDefault="009E0F1F">
      <w:pPr>
        <w:pBdr>
          <w:top w:val="nil"/>
          <w:left w:val="nil"/>
          <w:bottom w:val="nil"/>
          <w:right w:val="nil"/>
          <w:between w:val="nil"/>
        </w:pBdr>
        <w:rPr>
          <w:color w:val="000000"/>
          <w:sz w:val="24"/>
          <w:szCs w:val="24"/>
        </w:rPr>
      </w:pPr>
    </w:p>
    <w:p w14:paraId="1F3285C2" w14:textId="77777777" w:rsidR="009E0F1F" w:rsidRDefault="009E0F1F">
      <w:pPr>
        <w:pBdr>
          <w:top w:val="nil"/>
          <w:left w:val="nil"/>
          <w:bottom w:val="nil"/>
          <w:right w:val="nil"/>
          <w:between w:val="nil"/>
        </w:pBdr>
        <w:rPr>
          <w:color w:val="000000"/>
          <w:sz w:val="24"/>
          <w:szCs w:val="24"/>
        </w:rPr>
      </w:pPr>
    </w:p>
    <w:p w14:paraId="70422B1B" w14:textId="77777777" w:rsidR="009E0F1F" w:rsidRDefault="009E0F1F">
      <w:pPr>
        <w:pBdr>
          <w:top w:val="nil"/>
          <w:left w:val="nil"/>
          <w:bottom w:val="nil"/>
          <w:right w:val="nil"/>
          <w:between w:val="nil"/>
        </w:pBdr>
        <w:rPr>
          <w:color w:val="000000"/>
          <w:sz w:val="24"/>
          <w:szCs w:val="24"/>
        </w:rPr>
      </w:pPr>
    </w:p>
    <w:p w14:paraId="357C9D86" w14:textId="77777777" w:rsidR="009E0F1F" w:rsidRDefault="009E0F1F">
      <w:pPr>
        <w:pBdr>
          <w:top w:val="nil"/>
          <w:left w:val="nil"/>
          <w:bottom w:val="nil"/>
          <w:right w:val="nil"/>
          <w:between w:val="nil"/>
        </w:pBdr>
        <w:rPr>
          <w:color w:val="000000"/>
          <w:sz w:val="24"/>
          <w:szCs w:val="24"/>
        </w:rPr>
      </w:pPr>
    </w:p>
    <w:p w14:paraId="08B3FB1E" w14:textId="77777777" w:rsidR="009E0F1F" w:rsidRDefault="009E0F1F">
      <w:pPr>
        <w:pBdr>
          <w:top w:val="nil"/>
          <w:left w:val="nil"/>
          <w:bottom w:val="nil"/>
          <w:right w:val="nil"/>
          <w:between w:val="nil"/>
        </w:pBdr>
        <w:rPr>
          <w:color w:val="000000"/>
          <w:sz w:val="24"/>
          <w:szCs w:val="24"/>
        </w:rPr>
      </w:pPr>
    </w:p>
    <w:p w14:paraId="7BB574C7" w14:textId="77777777" w:rsidR="009E0F1F" w:rsidRDefault="009E0F1F">
      <w:pPr>
        <w:pBdr>
          <w:top w:val="nil"/>
          <w:left w:val="nil"/>
          <w:bottom w:val="nil"/>
          <w:right w:val="nil"/>
          <w:between w:val="nil"/>
        </w:pBdr>
        <w:rPr>
          <w:color w:val="000000"/>
          <w:sz w:val="24"/>
          <w:szCs w:val="24"/>
        </w:rPr>
      </w:pPr>
    </w:p>
    <w:p w14:paraId="7B4DF00C" w14:textId="77777777" w:rsidR="009E0F1F" w:rsidRDefault="009E0F1F">
      <w:pPr>
        <w:pBdr>
          <w:top w:val="nil"/>
          <w:left w:val="nil"/>
          <w:bottom w:val="nil"/>
          <w:right w:val="nil"/>
          <w:between w:val="nil"/>
        </w:pBdr>
        <w:rPr>
          <w:color w:val="000000"/>
          <w:sz w:val="24"/>
          <w:szCs w:val="24"/>
        </w:rPr>
      </w:pPr>
    </w:p>
    <w:p w14:paraId="77FF0301" w14:textId="77777777" w:rsidR="009E0F1F" w:rsidRDefault="009E0F1F">
      <w:pPr>
        <w:pBdr>
          <w:top w:val="nil"/>
          <w:left w:val="nil"/>
          <w:bottom w:val="nil"/>
          <w:right w:val="nil"/>
          <w:between w:val="nil"/>
        </w:pBdr>
        <w:rPr>
          <w:color w:val="000000"/>
          <w:sz w:val="24"/>
          <w:szCs w:val="24"/>
        </w:rPr>
      </w:pPr>
    </w:p>
    <w:p w14:paraId="0D2326F1" w14:textId="77777777" w:rsidR="009E0F1F" w:rsidRDefault="009E0F1F">
      <w:pPr>
        <w:pBdr>
          <w:top w:val="nil"/>
          <w:left w:val="nil"/>
          <w:bottom w:val="nil"/>
          <w:right w:val="nil"/>
          <w:between w:val="nil"/>
        </w:pBdr>
        <w:rPr>
          <w:color w:val="000000"/>
          <w:sz w:val="24"/>
          <w:szCs w:val="24"/>
        </w:rPr>
      </w:pPr>
    </w:p>
    <w:p w14:paraId="18999C7B" w14:textId="77777777" w:rsidR="009E0F1F" w:rsidRDefault="009E0F1F">
      <w:pPr>
        <w:pBdr>
          <w:top w:val="nil"/>
          <w:left w:val="nil"/>
          <w:bottom w:val="nil"/>
          <w:right w:val="nil"/>
          <w:between w:val="nil"/>
        </w:pBdr>
        <w:rPr>
          <w:color w:val="000000"/>
          <w:sz w:val="24"/>
          <w:szCs w:val="24"/>
        </w:rPr>
      </w:pPr>
    </w:p>
    <w:p w14:paraId="5814E59C" w14:textId="77777777" w:rsidR="009E0F1F" w:rsidRDefault="009E0F1F">
      <w:pPr>
        <w:pBdr>
          <w:top w:val="nil"/>
          <w:left w:val="nil"/>
          <w:bottom w:val="nil"/>
          <w:right w:val="nil"/>
          <w:between w:val="nil"/>
        </w:pBdr>
        <w:rPr>
          <w:color w:val="000000"/>
          <w:sz w:val="24"/>
          <w:szCs w:val="24"/>
        </w:rPr>
      </w:pPr>
    </w:p>
    <w:p w14:paraId="34B98417" w14:textId="77777777" w:rsidR="009E0F1F" w:rsidRDefault="009E0F1F">
      <w:pPr>
        <w:pBdr>
          <w:top w:val="nil"/>
          <w:left w:val="nil"/>
          <w:bottom w:val="nil"/>
          <w:right w:val="nil"/>
          <w:between w:val="nil"/>
        </w:pBdr>
        <w:rPr>
          <w:color w:val="000000"/>
          <w:sz w:val="24"/>
          <w:szCs w:val="24"/>
        </w:rPr>
      </w:pPr>
    </w:p>
    <w:p w14:paraId="4C0D27D8" w14:textId="77777777" w:rsidR="009E0F1F" w:rsidRDefault="009E0F1F">
      <w:pPr>
        <w:pBdr>
          <w:top w:val="nil"/>
          <w:left w:val="nil"/>
          <w:bottom w:val="nil"/>
          <w:right w:val="nil"/>
          <w:between w:val="nil"/>
        </w:pBdr>
        <w:spacing w:before="11"/>
        <w:rPr>
          <w:color w:val="000000"/>
          <w:sz w:val="24"/>
          <w:szCs w:val="24"/>
        </w:rPr>
      </w:pPr>
    </w:p>
    <w:sectPr w:rsidR="009E0F1F" w:rsidSect="00510B6D">
      <w:headerReference w:type="even" r:id="rId22"/>
      <w:headerReference w:type="default" r:id="rId23"/>
      <w:footerReference w:type="default" r:id="rId24"/>
      <w:headerReference w:type="first" r:id="rId25"/>
      <w:pgSz w:w="12240" w:h="15840"/>
      <w:pgMar w:top="1276" w:right="1467" w:bottom="1242" w:left="1559" w:header="34" w:footer="104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8A9E3" w14:textId="77777777" w:rsidR="00431AB8" w:rsidRDefault="00431AB8">
      <w:r>
        <w:separator/>
      </w:r>
    </w:p>
  </w:endnote>
  <w:endnote w:type="continuationSeparator" w:id="0">
    <w:p w14:paraId="2FC647FF" w14:textId="77777777" w:rsidR="00431AB8" w:rsidRDefault="00431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1C6A4AC1-A327-4E5F-B4E7-30C85FA27FC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embedRegular r:id="rId2" w:fontKey="{A31A5F72-D8EB-4D4D-AD9B-29ABE007CC81}"/>
  </w:font>
  <w:font w:name="Georgia">
    <w:panose1 w:val="02040502050405020303"/>
    <w:charset w:val="00"/>
    <w:family w:val="roman"/>
    <w:pitch w:val="variable"/>
    <w:sig w:usb0="00000287" w:usb1="00000000" w:usb2="00000000" w:usb3="00000000" w:csb0="0000009F" w:csb1="00000000"/>
    <w:embedRegular r:id="rId3" w:fontKey="{5D3B8621-8630-4110-8612-46DE8DE159BB}"/>
    <w:embedItalic r:id="rId4" w:fontKey="{5EEC5A63-E6E5-4DB6-9B42-1A38670E011E}"/>
  </w:font>
  <w:font w:name="Segoe UI">
    <w:panose1 w:val="020B0502040204020203"/>
    <w:charset w:val="00"/>
    <w:family w:val="swiss"/>
    <w:pitch w:val="variable"/>
    <w:sig w:usb0="E4002EFF" w:usb1="C000E47F" w:usb2="00000009" w:usb3="00000000" w:csb0="000001FF" w:csb1="00000000"/>
    <w:embedRegular r:id="rId5" w:fontKey="{A0F83642-DF5C-423D-9C96-5719496A5808}"/>
  </w:font>
  <w:font w:name="Cambria">
    <w:panose1 w:val="02040503050406030204"/>
    <w:charset w:val="00"/>
    <w:family w:val="roman"/>
    <w:pitch w:val="variable"/>
    <w:sig w:usb0="E00002FF" w:usb1="400004FF" w:usb2="00000000" w:usb3="00000000" w:csb0="0000019F" w:csb1="00000000"/>
    <w:embedRegular r:id="rId6" w:fontKey="{AAAAEA26-F49E-45FA-8EE3-7B10E9724D2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074B" w14:textId="77777777" w:rsidR="00FE638F" w:rsidRDefault="00FE638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F53CE" w14:textId="77777777" w:rsidR="00FE638F" w:rsidRDefault="00FE638F">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1C79D" w14:textId="77777777" w:rsidR="00FE638F" w:rsidRDefault="00FE638F">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826572"/>
      <w:docPartObj>
        <w:docPartGallery w:val="Page Numbers (Bottom of Page)"/>
        <w:docPartUnique/>
      </w:docPartObj>
    </w:sdtPr>
    <w:sdtEndPr/>
    <w:sdtContent>
      <w:p w14:paraId="19FDE96B" w14:textId="19DC010D" w:rsidR="00B92984" w:rsidRDefault="00B92984">
        <w:pPr>
          <w:pStyle w:val="Piedepgina"/>
          <w:jc w:val="right"/>
        </w:pPr>
        <w:r>
          <w:fldChar w:fldCharType="begin"/>
        </w:r>
        <w:r>
          <w:instrText>PAGE   \* MERGEFORMAT</w:instrText>
        </w:r>
        <w:r>
          <w:fldChar w:fldCharType="separate"/>
        </w:r>
        <w:r w:rsidR="00FE638F">
          <w:rPr>
            <w:noProof/>
          </w:rPr>
          <w:t>11</w:t>
        </w:r>
        <w:r>
          <w:fldChar w:fldCharType="end"/>
        </w:r>
      </w:p>
    </w:sdtContent>
  </w:sdt>
  <w:p w14:paraId="6071DC4F" w14:textId="771FCCBA" w:rsidR="009E0F1F" w:rsidRDefault="009E0F1F">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D4BA0" w14:textId="77777777" w:rsidR="00431AB8" w:rsidRDefault="00431AB8">
      <w:r>
        <w:separator/>
      </w:r>
    </w:p>
  </w:footnote>
  <w:footnote w:type="continuationSeparator" w:id="0">
    <w:p w14:paraId="67378F0C" w14:textId="77777777" w:rsidR="00431AB8" w:rsidRDefault="00431A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400318" w14:textId="1EC24313" w:rsidR="009A072A" w:rsidRDefault="00431AB8">
    <w:pPr>
      <w:pStyle w:val="Encabezado"/>
    </w:pPr>
    <w:r>
      <w:rPr>
        <w:noProof/>
      </w:rPr>
      <w:pict w14:anchorId="3A8F19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60" o:spid="_x0000_s2050" type="#_x0000_t136" style="position:absolute;margin-left:0;margin-top:0;width:608.85pt;height:40.55pt;rotation:315;z-index:-251655168;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57263" w14:textId="5434FCBC" w:rsidR="009E0F1F" w:rsidRDefault="00431AB8">
    <w:pPr>
      <w:pBdr>
        <w:top w:val="nil"/>
        <w:left w:val="nil"/>
        <w:bottom w:val="nil"/>
        <w:right w:val="nil"/>
        <w:between w:val="nil"/>
      </w:pBdr>
      <w:spacing w:line="14" w:lineRule="auto"/>
      <w:rPr>
        <w:color w:val="000000"/>
        <w:sz w:val="20"/>
        <w:szCs w:val="20"/>
      </w:rPr>
    </w:pPr>
    <w:r>
      <w:rPr>
        <w:noProof/>
      </w:rPr>
      <w:pict w14:anchorId="570E21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61" o:spid="_x0000_s2051" type="#_x0000_t136" style="position:absolute;margin-left:0;margin-top:0;width:608.85pt;height:40.55pt;rotation:315;z-index:-251653120;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B121D" w14:textId="08470468" w:rsidR="009A072A" w:rsidRDefault="00431AB8">
    <w:pPr>
      <w:pStyle w:val="Encabezado"/>
    </w:pPr>
    <w:r>
      <w:rPr>
        <w:noProof/>
      </w:rPr>
      <w:pict w14:anchorId="73B881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59" o:spid="_x0000_s2049" type="#_x0000_t136" style="position:absolute;margin-left:0;margin-top:0;width:608.85pt;height:40.55pt;rotation:315;z-index:-251657216;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3263C" w14:textId="4A64A854" w:rsidR="009A072A" w:rsidRDefault="00431AB8">
    <w:pPr>
      <w:pStyle w:val="Encabezado"/>
    </w:pPr>
    <w:r>
      <w:rPr>
        <w:noProof/>
      </w:rPr>
      <w:pict w14:anchorId="561DA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63" o:spid="_x0000_s2053" type="#_x0000_t136" style="position:absolute;margin-left:0;margin-top:0;width:608.85pt;height:40.55pt;rotation:315;z-index:-251649024;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F62F0" w14:textId="288B859A" w:rsidR="009E0F1F" w:rsidRDefault="00431AB8">
    <w:pPr>
      <w:pBdr>
        <w:top w:val="nil"/>
        <w:left w:val="nil"/>
        <w:bottom w:val="nil"/>
        <w:right w:val="nil"/>
        <w:between w:val="nil"/>
      </w:pBdr>
      <w:spacing w:line="14" w:lineRule="auto"/>
      <w:rPr>
        <w:color w:val="000000"/>
        <w:sz w:val="20"/>
        <w:szCs w:val="20"/>
      </w:rPr>
    </w:pPr>
    <w:r>
      <w:rPr>
        <w:noProof/>
      </w:rPr>
      <w:pict w14:anchorId="14414F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64" o:spid="_x0000_s2054" type="#_x0000_t136" style="position:absolute;margin-left:0;margin-top:0;width:630.3pt;height:40.55pt;rotation:315;z-index:-251646976;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AE199" w14:textId="5F108FA2" w:rsidR="009A072A" w:rsidRDefault="00431AB8">
    <w:pPr>
      <w:pStyle w:val="Encabezado"/>
    </w:pPr>
    <w:r>
      <w:rPr>
        <w:noProof/>
      </w:rPr>
      <w:pict w14:anchorId="435CE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202362" o:spid="_x0000_s2052" type="#_x0000_t136" style="position:absolute;margin-left:0;margin-top:0;width:608.85pt;height:40.55pt;rotation:315;z-index:-251651072;mso-position-horizontal:center;mso-position-horizontal-relative:margin;mso-position-vertical:center;mso-position-vertical-relative:margin" o:allowincell="f" fillcolor="silver" stroked="f">
          <v:fill opacity=".5"/>
          <v:textpath style="font-family:&quot;Arial&quot;;font-size:1pt" string="DOCUMENTO NO CONTROLADO"/>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1E0B"/>
    <w:multiLevelType w:val="multilevel"/>
    <w:tmpl w:val="7A9E9D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E772621"/>
    <w:multiLevelType w:val="multilevel"/>
    <w:tmpl w:val="18F4A3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61315B1"/>
    <w:multiLevelType w:val="multilevel"/>
    <w:tmpl w:val="AE4E9C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5604F2"/>
    <w:multiLevelType w:val="multilevel"/>
    <w:tmpl w:val="C76C0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2DE5F87"/>
    <w:multiLevelType w:val="multilevel"/>
    <w:tmpl w:val="26F4E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257DA"/>
    <w:multiLevelType w:val="multilevel"/>
    <w:tmpl w:val="20188356"/>
    <w:lvl w:ilvl="0">
      <w:start w:val="2"/>
      <w:numFmt w:val="decimal"/>
      <w:lvlText w:val="%1"/>
      <w:lvlJc w:val="left"/>
      <w:pPr>
        <w:ind w:left="822" w:hanging="663"/>
      </w:pPr>
    </w:lvl>
    <w:lvl w:ilvl="1">
      <w:start w:val="2"/>
      <w:numFmt w:val="decimal"/>
      <w:lvlText w:val="%1.%2"/>
      <w:lvlJc w:val="left"/>
      <w:pPr>
        <w:ind w:left="822" w:hanging="663"/>
      </w:pPr>
    </w:lvl>
    <w:lvl w:ilvl="2">
      <w:start w:val="1"/>
      <w:numFmt w:val="decimal"/>
      <w:lvlText w:val="%1.%2.%3."/>
      <w:lvlJc w:val="left"/>
      <w:pPr>
        <w:ind w:left="822" w:hanging="663"/>
      </w:pPr>
      <w:rPr>
        <w:rFonts w:ascii="Arial" w:eastAsia="Arial" w:hAnsi="Arial" w:cs="Arial"/>
        <w:b/>
        <w:sz w:val="24"/>
        <w:szCs w:val="24"/>
      </w:rPr>
    </w:lvl>
    <w:lvl w:ilvl="3">
      <w:start w:val="1"/>
      <w:numFmt w:val="bullet"/>
      <w:lvlText w:val="o"/>
      <w:lvlJc w:val="left"/>
      <w:pPr>
        <w:ind w:left="822" w:hanging="360"/>
      </w:pPr>
      <w:rPr>
        <w:rFonts w:ascii="Courier New" w:eastAsia="Courier New" w:hAnsi="Courier New" w:cs="Courier New"/>
        <w:sz w:val="24"/>
        <w:szCs w:val="24"/>
      </w:rPr>
    </w:lvl>
    <w:lvl w:ilvl="4">
      <w:numFmt w:val="bullet"/>
      <w:lvlText w:val="o"/>
      <w:lvlJc w:val="left"/>
      <w:pPr>
        <w:ind w:left="1542" w:hanging="360"/>
      </w:pPr>
      <w:rPr>
        <w:rFonts w:ascii="Courier New" w:eastAsia="Courier New" w:hAnsi="Courier New" w:cs="Courier New"/>
        <w:sz w:val="24"/>
        <w:szCs w:val="24"/>
      </w:rPr>
    </w:lvl>
    <w:lvl w:ilvl="5">
      <w:numFmt w:val="bullet"/>
      <w:lvlText w:val="●"/>
      <w:lvlJc w:val="left"/>
      <w:pPr>
        <w:ind w:left="1902" w:hanging="360"/>
      </w:pPr>
      <w:rPr>
        <w:rFonts w:ascii="Calibri" w:eastAsia="Calibri" w:hAnsi="Calibri" w:cs="Calibri"/>
        <w:sz w:val="24"/>
        <w:szCs w:val="24"/>
      </w:rPr>
    </w:lvl>
    <w:lvl w:ilvl="6">
      <w:numFmt w:val="bullet"/>
      <w:lvlText w:val="•"/>
      <w:lvlJc w:val="left"/>
      <w:pPr>
        <w:ind w:left="6270" w:hanging="360"/>
      </w:pPr>
    </w:lvl>
    <w:lvl w:ilvl="7">
      <w:numFmt w:val="bullet"/>
      <w:lvlText w:val="•"/>
      <w:lvlJc w:val="left"/>
      <w:pPr>
        <w:ind w:left="7362" w:hanging="360"/>
      </w:pPr>
    </w:lvl>
    <w:lvl w:ilvl="8">
      <w:numFmt w:val="bullet"/>
      <w:lvlText w:val="•"/>
      <w:lvlJc w:val="left"/>
      <w:pPr>
        <w:ind w:left="8455" w:hanging="360"/>
      </w:pPr>
    </w:lvl>
  </w:abstractNum>
  <w:abstractNum w:abstractNumId="6" w15:restartNumberingAfterBreak="0">
    <w:nsid w:val="27F049BE"/>
    <w:multiLevelType w:val="multilevel"/>
    <w:tmpl w:val="A17A7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3150D3"/>
    <w:multiLevelType w:val="multilevel"/>
    <w:tmpl w:val="D7F20F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AE664CF"/>
    <w:multiLevelType w:val="multilevel"/>
    <w:tmpl w:val="BAF4C538"/>
    <w:lvl w:ilvl="0">
      <w:start w:val="1"/>
      <w:numFmt w:val="decimal"/>
      <w:lvlText w:val="%1."/>
      <w:lvlJc w:val="left"/>
      <w:pPr>
        <w:ind w:left="821"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699" w:hanging="720"/>
      </w:pPr>
      <w:rPr>
        <w:rFonts w:hint="default"/>
      </w:rPr>
    </w:lvl>
    <w:lvl w:ilvl="3">
      <w:start w:val="1"/>
      <w:numFmt w:val="decimal"/>
      <w:lvlText w:val="%1.%2.%3.%4"/>
      <w:lvlJc w:val="left"/>
      <w:pPr>
        <w:ind w:left="2318" w:hanging="1080"/>
      </w:pPr>
      <w:rPr>
        <w:rFonts w:hint="default"/>
      </w:rPr>
    </w:lvl>
    <w:lvl w:ilvl="4">
      <w:start w:val="1"/>
      <w:numFmt w:val="decimal"/>
      <w:lvlText w:val="%1.%2.%3.%4.%5"/>
      <w:lvlJc w:val="left"/>
      <w:pPr>
        <w:ind w:left="2577" w:hanging="1080"/>
      </w:pPr>
      <w:rPr>
        <w:rFonts w:hint="default"/>
      </w:rPr>
    </w:lvl>
    <w:lvl w:ilvl="5">
      <w:start w:val="1"/>
      <w:numFmt w:val="decimal"/>
      <w:lvlText w:val="%1.%2.%3.%4.%5.%6"/>
      <w:lvlJc w:val="left"/>
      <w:pPr>
        <w:ind w:left="3196" w:hanging="1438"/>
      </w:pPr>
      <w:rPr>
        <w:rFonts w:hint="default"/>
      </w:rPr>
    </w:lvl>
    <w:lvl w:ilvl="6">
      <w:start w:val="1"/>
      <w:numFmt w:val="decimal"/>
      <w:lvlText w:val="%1.%2.%3.%4.%5.%6.%7"/>
      <w:lvlJc w:val="left"/>
      <w:pPr>
        <w:ind w:left="3455" w:hanging="1440"/>
      </w:pPr>
      <w:rPr>
        <w:rFonts w:hint="default"/>
      </w:rPr>
    </w:lvl>
    <w:lvl w:ilvl="7">
      <w:start w:val="1"/>
      <w:numFmt w:val="decimal"/>
      <w:lvlText w:val="%1.%2.%3.%4.%5.%6.%7.%8"/>
      <w:lvlJc w:val="left"/>
      <w:pPr>
        <w:ind w:left="4074" w:hanging="1800"/>
      </w:pPr>
      <w:rPr>
        <w:rFonts w:hint="default"/>
      </w:rPr>
    </w:lvl>
    <w:lvl w:ilvl="8">
      <w:start w:val="1"/>
      <w:numFmt w:val="decimal"/>
      <w:lvlText w:val="%1.%2.%3.%4.%5.%6.%7.%8.%9"/>
      <w:lvlJc w:val="left"/>
      <w:pPr>
        <w:ind w:left="4333" w:hanging="1800"/>
      </w:pPr>
      <w:rPr>
        <w:rFonts w:hint="default"/>
      </w:rPr>
    </w:lvl>
  </w:abstractNum>
  <w:abstractNum w:abstractNumId="9" w15:restartNumberingAfterBreak="0">
    <w:nsid w:val="2DD4505B"/>
    <w:multiLevelType w:val="hybridMultilevel"/>
    <w:tmpl w:val="81B81520"/>
    <w:lvl w:ilvl="0" w:tplc="64C2E540">
      <w:start w:val="1"/>
      <w:numFmt w:val="upperLetter"/>
      <w:lvlText w:val="%1."/>
      <w:lvlJc w:val="left"/>
      <w:pPr>
        <w:ind w:left="462" w:hanging="360"/>
      </w:pPr>
      <w:rPr>
        <w:rFonts w:hint="default"/>
        <w:color w:val="000000"/>
      </w:rPr>
    </w:lvl>
    <w:lvl w:ilvl="1" w:tplc="240A0019" w:tentative="1">
      <w:start w:val="1"/>
      <w:numFmt w:val="lowerLetter"/>
      <w:lvlText w:val="%2."/>
      <w:lvlJc w:val="left"/>
      <w:pPr>
        <w:ind w:left="1182" w:hanging="360"/>
      </w:pPr>
    </w:lvl>
    <w:lvl w:ilvl="2" w:tplc="240A001B" w:tentative="1">
      <w:start w:val="1"/>
      <w:numFmt w:val="lowerRoman"/>
      <w:lvlText w:val="%3."/>
      <w:lvlJc w:val="right"/>
      <w:pPr>
        <w:ind w:left="1902" w:hanging="180"/>
      </w:pPr>
    </w:lvl>
    <w:lvl w:ilvl="3" w:tplc="240A000F" w:tentative="1">
      <w:start w:val="1"/>
      <w:numFmt w:val="decimal"/>
      <w:lvlText w:val="%4."/>
      <w:lvlJc w:val="left"/>
      <w:pPr>
        <w:ind w:left="2622" w:hanging="360"/>
      </w:pPr>
    </w:lvl>
    <w:lvl w:ilvl="4" w:tplc="240A0019" w:tentative="1">
      <w:start w:val="1"/>
      <w:numFmt w:val="lowerLetter"/>
      <w:lvlText w:val="%5."/>
      <w:lvlJc w:val="left"/>
      <w:pPr>
        <w:ind w:left="3342" w:hanging="360"/>
      </w:pPr>
    </w:lvl>
    <w:lvl w:ilvl="5" w:tplc="240A001B" w:tentative="1">
      <w:start w:val="1"/>
      <w:numFmt w:val="lowerRoman"/>
      <w:lvlText w:val="%6."/>
      <w:lvlJc w:val="right"/>
      <w:pPr>
        <w:ind w:left="4062" w:hanging="180"/>
      </w:pPr>
    </w:lvl>
    <w:lvl w:ilvl="6" w:tplc="240A000F" w:tentative="1">
      <w:start w:val="1"/>
      <w:numFmt w:val="decimal"/>
      <w:lvlText w:val="%7."/>
      <w:lvlJc w:val="left"/>
      <w:pPr>
        <w:ind w:left="4782" w:hanging="360"/>
      </w:pPr>
    </w:lvl>
    <w:lvl w:ilvl="7" w:tplc="240A0019" w:tentative="1">
      <w:start w:val="1"/>
      <w:numFmt w:val="lowerLetter"/>
      <w:lvlText w:val="%8."/>
      <w:lvlJc w:val="left"/>
      <w:pPr>
        <w:ind w:left="5502" w:hanging="360"/>
      </w:pPr>
    </w:lvl>
    <w:lvl w:ilvl="8" w:tplc="240A001B" w:tentative="1">
      <w:start w:val="1"/>
      <w:numFmt w:val="lowerRoman"/>
      <w:lvlText w:val="%9."/>
      <w:lvlJc w:val="right"/>
      <w:pPr>
        <w:ind w:left="6222" w:hanging="180"/>
      </w:pPr>
    </w:lvl>
  </w:abstractNum>
  <w:abstractNum w:abstractNumId="10" w15:restartNumberingAfterBreak="0">
    <w:nsid w:val="30852D02"/>
    <w:multiLevelType w:val="multilevel"/>
    <w:tmpl w:val="C15EDDC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F0033F"/>
    <w:multiLevelType w:val="multilevel"/>
    <w:tmpl w:val="5DF87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5F2F19"/>
    <w:multiLevelType w:val="multilevel"/>
    <w:tmpl w:val="1060A1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4A4F7C51"/>
    <w:multiLevelType w:val="multilevel"/>
    <w:tmpl w:val="0EF63F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4CDF5494"/>
    <w:multiLevelType w:val="multilevel"/>
    <w:tmpl w:val="E3586D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CE93912"/>
    <w:multiLevelType w:val="multilevel"/>
    <w:tmpl w:val="4B66012A"/>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EAC625C"/>
    <w:multiLevelType w:val="multilevel"/>
    <w:tmpl w:val="3BE4E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3622277"/>
    <w:multiLevelType w:val="hybridMultilevel"/>
    <w:tmpl w:val="CD12C5B0"/>
    <w:lvl w:ilvl="0" w:tplc="0409000F">
      <w:start w:val="1"/>
      <w:numFmt w:val="decimal"/>
      <w:lvlText w:val="%1."/>
      <w:lvlJc w:val="left"/>
      <w:pPr>
        <w:ind w:left="1181" w:hanging="360"/>
      </w:p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8" w15:restartNumberingAfterBreak="0">
    <w:nsid w:val="57E52846"/>
    <w:multiLevelType w:val="multilevel"/>
    <w:tmpl w:val="71B0E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F4949B4"/>
    <w:multiLevelType w:val="multilevel"/>
    <w:tmpl w:val="22FA3298"/>
    <w:lvl w:ilvl="0">
      <w:start w:val="2"/>
      <w:numFmt w:val="decimal"/>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0" w15:restartNumberingAfterBreak="0">
    <w:nsid w:val="5F575574"/>
    <w:multiLevelType w:val="multilevel"/>
    <w:tmpl w:val="326A86C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1" w15:restartNumberingAfterBreak="0">
    <w:nsid w:val="5F8C53DE"/>
    <w:multiLevelType w:val="multilevel"/>
    <w:tmpl w:val="43E8AC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5FA20787"/>
    <w:multiLevelType w:val="multilevel"/>
    <w:tmpl w:val="FF7822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4920B21"/>
    <w:multiLevelType w:val="multilevel"/>
    <w:tmpl w:val="361AC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286860"/>
    <w:multiLevelType w:val="multilevel"/>
    <w:tmpl w:val="CD5266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9F116C3"/>
    <w:multiLevelType w:val="multilevel"/>
    <w:tmpl w:val="1590BCE0"/>
    <w:lvl w:ilvl="0">
      <w:start w:val="1"/>
      <w:numFmt w:val="decimal"/>
      <w:lvlText w:val="%1"/>
      <w:lvlJc w:val="left"/>
      <w:pPr>
        <w:ind w:left="360" w:hanging="360"/>
      </w:pPr>
    </w:lvl>
    <w:lvl w:ilvl="1">
      <w:start w:val="2"/>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15:restartNumberingAfterBreak="0">
    <w:nsid w:val="6C62445F"/>
    <w:multiLevelType w:val="multilevel"/>
    <w:tmpl w:val="638C4806"/>
    <w:lvl w:ilvl="0">
      <w:start w:val="1"/>
      <w:numFmt w:val="decimal"/>
      <w:lvlText w:val="%1."/>
      <w:lvlJc w:val="left"/>
      <w:pPr>
        <w:ind w:left="390" w:hanging="390"/>
      </w:pPr>
      <w:rPr>
        <w:b/>
      </w:rPr>
    </w:lvl>
    <w:lvl w:ilvl="1">
      <w:start w:val="1"/>
      <w:numFmt w:val="decimal"/>
      <w:lvlText w:val="%1.%2."/>
      <w:lvlJc w:val="left"/>
      <w:pPr>
        <w:ind w:left="822" w:hanging="720"/>
      </w:pPr>
      <w:rPr>
        <w:b/>
      </w:rPr>
    </w:lvl>
    <w:lvl w:ilvl="2">
      <w:start w:val="1"/>
      <w:numFmt w:val="decimal"/>
      <w:lvlText w:val="%1.%2.%3."/>
      <w:lvlJc w:val="left"/>
      <w:pPr>
        <w:ind w:left="924" w:hanging="720"/>
      </w:pPr>
      <w:rPr>
        <w:b/>
      </w:rPr>
    </w:lvl>
    <w:lvl w:ilvl="3">
      <w:start w:val="1"/>
      <w:numFmt w:val="decimal"/>
      <w:lvlText w:val="%1.%2.%3.%4."/>
      <w:lvlJc w:val="left"/>
      <w:pPr>
        <w:ind w:left="1386" w:hanging="1080"/>
      </w:pPr>
      <w:rPr>
        <w:b/>
      </w:rPr>
    </w:lvl>
    <w:lvl w:ilvl="4">
      <w:start w:val="1"/>
      <w:numFmt w:val="decimal"/>
      <w:lvlText w:val="%1.%2.%3.%4.%5."/>
      <w:lvlJc w:val="left"/>
      <w:pPr>
        <w:ind w:left="1488" w:hanging="1080"/>
      </w:pPr>
      <w:rPr>
        <w:b/>
      </w:rPr>
    </w:lvl>
    <w:lvl w:ilvl="5">
      <w:start w:val="1"/>
      <w:numFmt w:val="decimal"/>
      <w:lvlText w:val="%1.%2.%3.%4.%5.%6."/>
      <w:lvlJc w:val="left"/>
      <w:pPr>
        <w:ind w:left="1950" w:hanging="1440"/>
      </w:pPr>
      <w:rPr>
        <w:b/>
      </w:rPr>
    </w:lvl>
    <w:lvl w:ilvl="6">
      <w:start w:val="1"/>
      <w:numFmt w:val="decimal"/>
      <w:lvlText w:val="%1.%2.%3.%4.%5.%6.%7."/>
      <w:lvlJc w:val="left"/>
      <w:pPr>
        <w:ind w:left="2052" w:hanging="1440"/>
      </w:pPr>
      <w:rPr>
        <w:b/>
      </w:rPr>
    </w:lvl>
    <w:lvl w:ilvl="7">
      <w:start w:val="1"/>
      <w:numFmt w:val="decimal"/>
      <w:lvlText w:val="%1.%2.%3.%4.%5.%6.%7.%8."/>
      <w:lvlJc w:val="left"/>
      <w:pPr>
        <w:ind w:left="2514" w:hanging="1800"/>
      </w:pPr>
      <w:rPr>
        <w:b/>
      </w:rPr>
    </w:lvl>
    <w:lvl w:ilvl="8">
      <w:start w:val="1"/>
      <w:numFmt w:val="decimal"/>
      <w:lvlText w:val="%1.%2.%3.%4.%5.%6.%7.%8.%9."/>
      <w:lvlJc w:val="left"/>
      <w:pPr>
        <w:ind w:left="2976" w:hanging="2160"/>
      </w:pPr>
      <w:rPr>
        <w:b/>
      </w:rPr>
    </w:lvl>
  </w:abstractNum>
  <w:abstractNum w:abstractNumId="27" w15:restartNumberingAfterBreak="0">
    <w:nsid w:val="778F0869"/>
    <w:multiLevelType w:val="multilevel"/>
    <w:tmpl w:val="A9ACCDA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78743EAA"/>
    <w:multiLevelType w:val="multilevel"/>
    <w:tmpl w:val="964EAB0C"/>
    <w:lvl w:ilvl="0">
      <w:start w:val="2"/>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7B8B44AD"/>
    <w:multiLevelType w:val="multilevel"/>
    <w:tmpl w:val="C054E1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7C4C428A"/>
    <w:multiLevelType w:val="multilevel"/>
    <w:tmpl w:val="F26A5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8"/>
  </w:num>
  <w:num w:numId="2">
    <w:abstractNumId w:val="10"/>
  </w:num>
  <w:num w:numId="3">
    <w:abstractNumId w:val="21"/>
  </w:num>
  <w:num w:numId="4">
    <w:abstractNumId w:val="14"/>
  </w:num>
  <w:num w:numId="5">
    <w:abstractNumId w:val="19"/>
  </w:num>
  <w:num w:numId="6">
    <w:abstractNumId w:val="28"/>
  </w:num>
  <w:num w:numId="7">
    <w:abstractNumId w:val="4"/>
  </w:num>
  <w:num w:numId="8">
    <w:abstractNumId w:val="27"/>
  </w:num>
  <w:num w:numId="9">
    <w:abstractNumId w:val="25"/>
  </w:num>
  <w:num w:numId="10">
    <w:abstractNumId w:val="16"/>
  </w:num>
  <w:num w:numId="11">
    <w:abstractNumId w:val="3"/>
  </w:num>
  <w:num w:numId="12">
    <w:abstractNumId w:val="29"/>
  </w:num>
  <w:num w:numId="13">
    <w:abstractNumId w:val="26"/>
  </w:num>
  <w:num w:numId="14">
    <w:abstractNumId w:val="5"/>
  </w:num>
  <w:num w:numId="15">
    <w:abstractNumId w:val="1"/>
  </w:num>
  <w:num w:numId="16">
    <w:abstractNumId w:val="2"/>
  </w:num>
  <w:num w:numId="17">
    <w:abstractNumId w:val="30"/>
  </w:num>
  <w:num w:numId="18">
    <w:abstractNumId w:val="7"/>
  </w:num>
  <w:num w:numId="19">
    <w:abstractNumId w:val="15"/>
  </w:num>
  <w:num w:numId="20">
    <w:abstractNumId w:val="20"/>
  </w:num>
  <w:num w:numId="21">
    <w:abstractNumId w:val="11"/>
  </w:num>
  <w:num w:numId="22">
    <w:abstractNumId w:val="12"/>
  </w:num>
  <w:num w:numId="23">
    <w:abstractNumId w:val="6"/>
  </w:num>
  <w:num w:numId="24">
    <w:abstractNumId w:val="0"/>
  </w:num>
  <w:num w:numId="25">
    <w:abstractNumId w:val="18"/>
  </w:num>
  <w:num w:numId="26">
    <w:abstractNumId w:val="24"/>
  </w:num>
  <w:num w:numId="27">
    <w:abstractNumId w:val="13"/>
  </w:num>
  <w:num w:numId="28">
    <w:abstractNumId w:val="22"/>
  </w:num>
  <w:num w:numId="29">
    <w:abstractNumId w:val="9"/>
  </w:num>
  <w:num w:numId="30">
    <w:abstractNumId w:val="23"/>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ocumentProtection w:edit="readOnly" w:enforcement="1" w:cryptProviderType="rsaAES" w:cryptAlgorithmClass="hash" w:cryptAlgorithmType="typeAny" w:cryptAlgorithmSid="14" w:cryptSpinCount="100000" w:hash="Ll0maLOlGQGzh9D/O8PiYNXdZs0EFVPObR04aFGhamTnz3MBEMCfOWaZPdPft993ZpieuhWHK1GgKJ7joOpNfw==" w:salt="sTg3G8jBcB8R5NSRrTjTew=="/>
  <w:defaultTabStop w:val="720"/>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1F"/>
    <w:rsid w:val="00014983"/>
    <w:rsid w:val="00056ADF"/>
    <w:rsid w:val="000A3DBD"/>
    <w:rsid w:val="000B0415"/>
    <w:rsid w:val="000C4031"/>
    <w:rsid w:val="000E0F4E"/>
    <w:rsid w:val="00105D61"/>
    <w:rsid w:val="00171A4C"/>
    <w:rsid w:val="001C2BEA"/>
    <w:rsid w:val="001C563A"/>
    <w:rsid w:val="00201151"/>
    <w:rsid w:val="00252422"/>
    <w:rsid w:val="00276AFC"/>
    <w:rsid w:val="002A6223"/>
    <w:rsid w:val="00342E0E"/>
    <w:rsid w:val="00384EE9"/>
    <w:rsid w:val="00397953"/>
    <w:rsid w:val="003D5A4F"/>
    <w:rsid w:val="00414BCB"/>
    <w:rsid w:val="00431AB8"/>
    <w:rsid w:val="00443623"/>
    <w:rsid w:val="00455C26"/>
    <w:rsid w:val="00460C55"/>
    <w:rsid w:val="00510B6D"/>
    <w:rsid w:val="005A7ED2"/>
    <w:rsid w:val="00674083"/>
    <w:rsid w:val="006945CA"/>
    <w:rsid w:val="008255D1"/>
    <w:rsid w:val="00892908"/>
    <w:rsid w:val="00900B2A"/>
    <w:rsid w:val="00940E82"/>
    <w:rsid w:val="009839EF"/>
    <w:rsid w:val="009A072A"/>
    <w:rsid w:val="009E0F1F"/>
    <w:rsid w:val="00AB7F82"/>
    <w:rsid w:val="00AD6066"/>
    <w:rsid w:val="00B810E9"/>
    <w:rsid w:val="00B92984"/>
    <w:rsid w:val="00C125C9"/>
    <w:rsid w:val="00C41A73"/>
    <w:rsid w:val="00C84AD3"/>
    <w:rsid w:val="00C926D0"/>
    <w:rsid w:val="00D04A3C"/>
    <w:rsid w:val="00D50A1C"/>
    <w:rsid w:val="00DD0BBA"/>
    <w:rsid w:val="00E43AFF"/>
    <w:rsid w:val="00E619E0"/>
    <w:rsid w:val="00ED50B6"/>
    <w:rsid w:val="00F97596"/>
    <w:rsid w:val="00FE638F"/>
    <w:rsid w:val="00FF794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5F16F47"/>
  <w15:docId w15:val="{5F364A3E-1B0D-4662-87B4-6C82B7166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uiPriority w:val="9"/>
    <w:qFormat/>
    <w:pPr>
      <w:ind w:left="894" w:hanging="433"/>
      <w:outlineLvl w:val="0"/>
    </w:pPr>
    <w:rPr>
      <w:b/>
      <w:bCs/>
      <w:sz w:val="24"/>
      <w:szCs w:val="24"/>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1"/>
      <w:ind w:left="538" w:right="1481" w:hanging="5"/>
      <w:jc w:val="center"/>
    </w:pPr>
    <w:rPr>
      <w:b/>
      <w:bCs/>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19"/>
      <w:ind w:left="102" w:hanging="440"/>
    </w:pPr>
  </w:style>
  <w:style w:type="paragraph" w:styleId="TDC2">
    <w:name w:val="toc 2"/>
    <w:basedOn w:val="Normal"/>
    <w:uiPriority w:val="1"/>
    <w:qFormat/>
    <w:pPr>
      <w:spacing w:before="119"/>
      <w:ind w:left="982" w:hanging="661"/>
    </w:pPr>
  </w:style>
  <w:style w:type="paragraph" w:styleId="TDC3">
    <w:name w:val="toc 3"/>
    <w:basedOn w:val="Normal"/>
    <w:uiPriority w:val="1"/>
    <w:qFormat/>
    <w:pPr>
      <w:spacing w:before="119"/>
      <w:ind w:left="1422" w:hanging="881"/>
    </w:p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821" w:hanging="360"/>
    </w:pPr>
  </w:style>
  <w:style w:type="paragraph" w:customStyle="1" w:styleId="TableParagraph">
    <w:name w:val="Table Paragraph"/>
    <w:basedOn w:val="Normal"/>
    <w:uiPriority w:val="1"/>
    <w:qFormat/>
    <w:pPr>
      <w:ind w:left="301"/>
      <w:jc w:val="center"/>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table" w:customStyle="1" w:styleId="a0">
    <w:basedOn w:val="TableNormal2"/>
    <w:tblPr>
      <w:tblStyleRowBandSize w:val="1"/>
      <w:tblStyleColBandSize w:val="1"/>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CF4EE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F4EEB"/>
    <w:rPr>
      <w:rFonts w:ascii="Segoe UI" w:hAnsi="Segoe UI" w:cs="Segoe UI"/>
      <w:sz w:val="18"/>
      <w:szCs w:val="18"/>
    </w:rPr>
  </w:style>
  <w:style w:type="table" w:styleId="Tablaconcuadrcula">
    <w:name w:val="Table Grid"/>
    <w:basedOn w:val="Tablanormal"/>
    <w:uiPriority w:val="39"/>
    <w:rsid w:val="00DF3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345EE"/>
    <w:rPr>
      <w:color w:val="0000FF" w:themeColor="hyperlink"/>
      <w:u w:val="single"/>
    </w:rPr>
  </w:style>
  <w:style w:type="character" w:customStyle="1" w:styleId="UnresolvedMention">
    <w:name w:val="Unresolved Mention"/>
    <w:basedOn w:val="Fuentedeprrafopredeter"/>
    <w:uiPriority w:val="99"/>
    <w:semiHidden/>
    <w:unhideWhenUsed/>
    <w:rsid w:val="00C345EE"/>
    <w:rPr>
      <w:color w:val="605E5C"/>
      <w:shd w:val="clear" w:color="auto" w:fill="E1DFDD"/>
    </w:rPr>
  </w:style>
  <w:style w:type="paragraph" w:styleId="NormalWeb">
    <w:name w:val="Normal (Web)"/>
    <w:basedOn w:val="Normal"/>
    <w:uiPriority w:val="99"/>
    <w:semiHidden/>
    <w:unhideWhenUsed/>
    <w:rsid w:val="00E730E5"/>
    <w:pPr>
      <w:widowControl/>
      <w:spacing w:before="100" w:beforeAutospacing="1" w:after="100" w:afterAutospacing="1"/>
    </w:pPr>
    <w:rPr>
      <w:rFonts w:ascii="Times New Roman" w:eastAsia="Times New Roman" w:hAnsi="Times New Roman" w:cs="Times New Roman"/>
      <w:sz w:val="24"/>
      <w:szCs w:val="24"/>
    </w:r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CellMar>
        <w:left w:w="108"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3B19EB"/>
    <w:rPr>
      <w:b/>
      <w:bCs/>
    </w:rPr>
  </w:style>
  <w:style w:type="character" w:customStyle="1" w:styleId="AsuntodelcomentarioCar">
    <w:name w:val="Asunto del comentario Car"/>
    <w:basedOn w:val="TextocomentarioCar"/>
    <w:link w:val="Asuntodelcomentario"/>
    <w:uiPriority w:val="99"/>
    <w:semiHidden/>
    <w:rsid w:val="003B19EB"/>
    <w:rPr>
      <w:b/>
      <w:bCs/>
      <w:sz w:val="20"/>
      <w:szCs w:val="20"/>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460C55"/>
    <w:pPr>
      <w:tabs>
        <w:tab w:val="center" w:pos="4419"/>
        <w:tab w:val="right" w:pos="8838"/>
      </w:tabs>
    </w:pPr>
  </w:style>
  <w:style w:type="character" w:customStyle="1" w:styleId="EncabezadoCar">
    <w:name w:val="Encabezado Car"/>
    <w:basedOn w:val="Fuentedeprrafopredeter"/>
    <w:link w:val="Encabezado"/>
    <w:uiPriority w:val="99"/>
    <w:rsid w:val="00460C55"/>
  </w:style>
  <w:style w:type="paragraph" w:styleId="Piedepgina">
    <w:name w:val="footer"/>
    <w:basedOn w:val="Normal"/>
    <w:link w:val="PiedepginaCar"/>
    <w:uiPriority w:val="99"/>
    <w:unhideWhenUsed/>
    <w:rsid w:val="00460C55"/>
    <w:pPr>
      <w:tabs>
        <w:tab w:val="center" w:pos="4419"/>
        <w:tab w:val="right" w:pos="8838"/>
      </w:tabs>
    </w:pPr>
  </w:style>
  <w:style w:type="character" w:customStyle="1" w:styleId="PiedepginaCar">
    <w:name w:val="Pie de página Car"/>
    <w:basedOn w:val="Fuentedeprrafopredeter"/>
    <w:link w:val="Piedepgina"/>
    <w:uiPriority w:val="99"/>
    <w:rsid w:val="00460C55"/>
  </w:style>
  <w:style w:type="character" w:styleId="Hipervnculovisitado">
    <w:name w:val="FollowedHyperlink"/>
    <w:basedOn w:val="Fuentedeprrafopredeter"/>
    <w:uiPriority w:val="99"/>
    <w:semiHidden/>
    <w:unhideWhenUsed/>
    <w:rsid w:val="00B810E9"/>
    <w:rPr>
      <w:color w:val="800080" w:themeColor="followedHyperlink"/>
      <w:u w:val="single"/>
    </w:rPr>
  </w:style>
  <w:style w:type="paragraph" w:styleId="Sinespaciado">
    <w:name w:val="No Spacing"/>
    <w:link w:val="SinespaciadoCar"/>
    <w:uiPriority w:val="1"/>
    <w:qFormat/>
    <w:rsid w:val="009839EF"/>
    <w:pPr>
      <w:widowControl/>
    </w:pPr>
    <w:rPr>
      <w:rFonts w:asciiTheme="minorHAnsi" w:eastAsiaTheme="minorEastAsia" w:hAnsiTheme="minorHAnsi" w:cstheme="minorBidi"/>
      <w:lang w:val="en-US" w:eastAsia="en-US"/>
    </w:rPr>
  </w:style>
  <w:style w:type="character" w:customStyle="1" w:styleId="SinespaciadoCar">
    <w:name w:val="Sin espaciado Car"/>
    <w:basedOn w:val="Fuentedeprrafopredeter"/>
    <w:link w:val="Sinespaciado"/>
    <w:uiPriority w:val="1"/>
    <w:rsid w:val="009839EF"/>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43155">
      <w:bodyDiv w:val="1"/>
      <w:marLeft w:val="0"/>
      <w:marRight w:val="0"/>
      <w:marTop w:val="0"/>
      <w:marBottom w:val="0"/>
      <w:divBdr>
        <w:top w:val="none" w:sz="0" w:space="0" w:color="auto"/>
        <w:left w:val="none" w:sz="0" w:space="0" w:color="auto"/>
        <w:bottom w:val="none" w:sz="0" w:space="0" w:color="auto"/>
        <w:right w:val="none" w:sz="0" w:space="0" w:color="auto"/>
      </w:divBdr>
    </w:div>
    <w:div w:id="195393053">
      <w:bodyDiv w:val="1"/>
      <w:marLeft w:val="0"/>
      <w:marRight w:val="0"/>
      <w:marTop w:val="0"/>
      <w:marBottom w:val="0"/>
      <w:divBdr>
        <w:top w:val="none" w:sz="0" w:space="0" w:color="auto"/>
        <w:left w:val="none" w:sz="0" w:space="0" w:color="auto"/>
        <w:bottom w:val="none" w:sz="0" w:space="0" w:color="auto"/>
        <w:right w:val="none" w:sz="0" w:space="0" w:color="auto"/>
      </w:divBdr>
    </w:div>
    <w:div w:id="1459683736">
      <w:bodyDiv w:val="1"/>
      <w:marLeft w:val="0"/>
      <w:marRight w:val="0"/>
      <w:marTop w:val="0"/>
      <w:marBottom w:val="0"/>
      <w:divBdr>
        <w:top w:val="none" w:sz="0" w:space="0" w:color="auto"/>
        <w:left w:val="none" w:sz="0" w:space="0" w:color="auto"/>
        <w:bottom w:val="none" w:sz="0" w:space="0" w:color="auto"/>
        <w:right w:val="none" w:sz="0" w:space="0" w:color="auto"/>
      </w:divBdr>
    </w:div>
    <w:div w:id="2070179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unicauca.edu.co/archivos/lumen/PE-GS-2.2.1-FOR-12%20Tratamiento%20de%20Salidas%20No%20Conformes%20Web%20V11.xlsx"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youtube.com/watch?v=XtUMivSBNr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elibro-net.acceso.unicauca.edu.co/es/lc/unicauca/titulos/16288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Marzo de 2024</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Jx0WOHJd+a8jMHvl5S0LDOOyEQ==">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</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3538</Words>
  <Characters>20170</Characters>
  <Application>Microsoft Office Word</Application>
  <DocSecurity>8</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Manager>LVMEN</Manager>
  <Company>uNIVERSIDAD DEL CAUCA</Company>
  <LinksUpToDate>false</LinksUpToDate>
  <CharactersWithSpaces>23661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 del Cauca</dc:creator>
  <cp:keywords>Guía</cp:keywords>
  <cp:lastModifiedBy>ST-H5PJDW2</cp:lastModifiedBy>
  <cp:revision>4</cp:revision>
  <dcterms:created xsi:type="dcterms:W3CDTF">2025-03-10T17:20:00Z</dcterms:created>
  <dcterms:modified xsi:type="dcterms:W3CDTF">2025-03-10T17:35:00Z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2023-06-28T00:00:00Z</vt:lpwstr>
  </property>
  <property fmtid="{D5CDD505-2E9C-101B-9397-08002B2CF9AE}" pid="3" name="Creator">
    <vt:lpwstr>Microsoft® Word para Microsoft 365</vt:lpwstr>
  </property>
  <property fmtid="{D5CDD505-2E9C-101B-9397-08002B2CF9AE}" pid="4" name="LastSaved">
    <vt:lpwstr>2024-06-25T00:00:00Z</vt:lpwstr>
  </property>
</Properties>
</file>